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79E" w:rsidRPr="0021490B" w:rsidRDefault="0030779E" w:rsidP="0030779E">
      <w:pPr>
        <w:jc w:val="center"/>
        <w:rPr>
          <w:rFonts w:cstheme="minorHAnsi"/>
          <w:sz w:val="36"/>
        </w:rPr>
      </w:pPr>
      <w:r w:rsidRPr="0021490B">
        <w:rPr>
          <w:rFonts w:cstheme="minorHAnsi"/>
          <w:sz w:val="36"/>
        </w:rPr>
        <w:t xml:space="preserve">Year One </w:t>
      </w:r>
    </w:p>
    <w:p w:rsidR="0030779E" w:rsidRPr="0021490B" w:rsidRDefault="0030779E" w:rsidP="0030779E">
      <w:pPr>
        <w:rPr>
          <w:rFonts w:cstheme="minorHAnsi"/>
          <w:sz w:val="36"/>
        </w:rPr>
      </w:pPr>
      <w:r>
        <w:rPr>
          <w:rFonts w:cstheme="minorHAnsi"/>
          <w:sz w:val="36"/>
        </w:rPr>
        <w:t>W/C 22</w:t>
      </w:r>
      <w:r w:rsidRPr="0021490B">
        <w:rPr>
          <w:rFonts w:cstheme="minorHAnsi"/>
          <w:sz w:val="36"/>
        </w:rPr>
        <w:t>.06.20</w:t>
      </w:r>
    </w:p>
    <w:p w:rsidR="0030779E" w:rsidRPr="005C2F33" w:rsidRDefault="0030779E" w:rsidP="0030779E">
      <w:pPr>
        <w:rPr>
          <w:rFonts w:cstheme="minorHAnsi"/>
        </w:rPr>
      </w:pPr>
    </w:p>
    <w:p w:rsidR="0030779E" w:rsidRPr="005C2F33" w:rsidRDefault="0030779E" w:rsidP="0030779E">
      <w:pPr>
        <w:rPr>
          <w:rFonts w:cstheme="minorHAnsi"/>
          <w:b/>
        </w:rPr>
      </w:pPr>
      <w:r w:rsidRPr="005C2F33">
        <w:rPr>
          <w:rFonts w:cstheme="minorHAnsi"/>
          <w:b/>
        </w:rPr>
        <w:t>Weekly Phonics:</w:t>
      </w:r>
    </w:p>
    <w:p w:rsidR="0030779E" w:rsidRPr="005C2F33" w:rsidRDefault="0030779E" w:rsidP="0030779E">
      <w:pPr>
        <w:pStyle w:val="ListParagraph"/>
        <w:numPr>
          <w:ilvl w:val="0"/>
          <w:numId w:val="1"/>
        </w:numPr>
        <w:rPr>
          <w:rFonts w:cstheme="minorHAnsi"/>
          <w:b/>
        </w:rPr>
      </w:pPr>
      <w:r w:rsidRPr="005C2F33">
        <w:rPr>
          <w:rFonts w:cstheme="minorHAnsi"/>
        </w:rPr>
        <w:t xml:space="preserve">Your child is currently accessing </w:t>
      </w:r>
      <w:r w:rsidRPr="005C2F33">
        <w:rPr>
          <w:rFonts w:cstheme="minorHAnsi"/>
          <w:b/>
        </w:rPr>
        <w:t>Phase 5.</w:t>
      </w:r>
    </w:p>
    <w:p w:rsidR="0030779E" w:rsidRPr="005C2F33" w:rsidRDefault="0030779E" w:rsidP="0030779E">
      <w:pPr>
        <w:pStyle w:val="ListParagraph"/>
        <w:numPr>
          <w:ilvl w:val="0"/>
          <w:numId w:val="1"/>
        </w:numPr>
        <w:rPr>
          <w:rFonts w:cstheme="minorHAnsi"/>
        </w:rPr>
      </w:pPr>
      <w:r w:rsidRPr="005C2F33">
        <w:rPr>
          <w:rFonts w:cstheme="minorHAnsi"/>
        </w:rPr>
        <w:t xml:space="preserve">Use </w:t>
      </w:r>
      <w:hyperlink r:id="rId5" w:history="1">
        <w:r w:rsidRPr="005C2F33">
          <w:rPr>
            <w:rStyle w:val="Hyperlink"/>
            <w:rFonts w:cstheme="minorHAnsi"/>
          </w:rPr>
          <w:t>www.phonicsplay.co.uk</w:t>
        </w:r>
      </w:hyperlink>
      <w:r w:rsidRPr="005C2F33">
        <w:rPr>
          <w:rFonts w:cstheme="minorHAnsi"/>
        </w:rPr>
        <w:t xml:space="preserve"> to access activities from Phase 2 to Phase 5 (Username: march20  Password: home).</w:t>
      </w:r>
    </w:p>
    <w:p w:rsidR="0030779E" w:rsidRPr="005C2F33" w:rsidRDefault="0030779E" w:rsidP="0030779E">
      <w:pPr>
        <w:pStyle w:val="ListParagraph"/>
        <w:numPr>
          <w:ilvl w:val="0"/>
          <w:numId w:val="1"/>
        </w:numPr>
        <w:rPr>
          <w:rFonts w:cstheme="minorHAnsi"/>
        </w:rPr>
      </w:pPr>
      <w:r w:rsidRPr="005C2F33">
        <w:rPr>
          <w:rFonts w:cstheme="minorHAnsi"/>
        </w:rPr>
        <w:t>This week practise al</w:t>
      </w:r>
      <w:r>
        <w:rPr>
          <w:rFonts w:cstheme="minorHAnsi"/>
        </w:rPr>
        <w:t>ternative spellings for the ‘ow</w:t>
      </w:r>
      <w:r w:rsidRPr="005C2F33">
        <w:rPr>
          <w:rFonts w:cstheme="minorHAnsi"/>
        </w:rPr>
        <w:t xml:space="preserve">’ sound.   </w:t>
      </w:r>
    </w:p>
    <w:p w:rsidR="0030779E" w:rsidRPr="00972337" w:rsidRDefault="0030779E" w:rsidP="00672FFA">
      <w:pPr>
        <w:pStyle w:val="ListParagraph"/>
        <w:numPr>
          <w:ilvl w:val="0"/>
          <w:numId w:val="1"/>
        </w:numPr>
        <w:rPr>
          <w:rFonts w:cstheme="minorHAnsi"/>
        </w:rPr>
      </w:pPr>
      <w:r w:rsidRPr="00972337">
        <w:rPr>
          <w:rFonts w:cstheme="minorHAnsi"/>
        </w:rPr>
        <w:t xml:space="preserve">Watch YouTube video </w:t>
      </w:r>
      <w:hyperlink r:id="rId6" w:history="1">
        <w:r w:rsidR="00672FFA" w:rsidRPr="007A78BC">
          <w:rPr>
            <w:rStyle w:val="Hyperlink"/>
            <w:rFonts w:cstheme="minorHAnsi"/>
          </w:rPr>
          <w:t>https://www.youtube.com/watch?v=ySRd-Amrd28</w:t>
        </w:r>
      </w:hyperlink>
      <w:r w:rsidR="00672FFA">
        <w:rPr>
          <w:rFonts w:cstheme="minorHAnsi"/>
        </w:rPr>
        <w:t xml:space="preserve"> </w:t>
      </w:r>
    </w:p>
    <w:p w:rsidR="0030779E" w:rsidRPr="005C2F33" w:rsidRDefault="0030779E" w:rsidP="0030779E">
      <w:pPr>
        <w:pStyle w:val="ListParagraph"/>
        <w:numPr>
          <w:ilvl w:val="0"/>
          <w:numId w:val="1"/>
        </w:numPr>
        <w:rPr>
          <w:rFonts w:cstheme="minorHAnsi"/>
        </w:rPr>
      </w:pPr>
      <w:hyperlink r:id="rId7" w:history="1">
        <w:r w:rsidRPr="005C2F33">
          <w:rPr>
            <w:rStyle w:val="Hyperlink"/>
            <w:rFonts w:cstheme="minorHAnsi"/>
          </w:rPr>
          <w:t>www.phonicsplay.co.uk</w:t>
        </w:r>
      </w:hyperlink>
      <w:r w:rsidRPr="005C2F33">
        <w:rPr>
          <w:rFonts w:cstheme="minorHAnsi"/>
        </w:rPr>
        <w:t xml:space="preserve">  Phase 5C – Alternative spellings f</w:t>
      </w:r>
      <w:r w:rsidR="00672FFA">
        <w:rPr>
          <w:rFonts w:cstheme="minorHAnsi"/>
        </w:rPr>
        <w:t>or ‘ow</w:t>
      </w:r>
      <w:r w:rsidRPr="005C2F33">
        <w:rPr>
          <w:rFonts w:cstheme="minorHAnsi"/>
        </w:rPr>
        <w:t xml:space="preserve">’.  </w:t>
      </w:r>
    </w:p>
    <w:p w:rsidR="0030779E" w:rsidRPr="005C2F33" w:rsidRDefault="0030779E" w:rsidP="0030779E">
      <w:pPr>
        <w:pStyle w:val="ListParagraph"/>
        <w:numPr>
          <w:ilvl w:val="0"/>
          <w:numId w:val="1"/>
        </w:numPr>
        <w:rPr>
          <w:rFonts w:cstheme="minorHAnsi"/>
        </w:rPr>
      </w:pPr>
      <w:r w:rsidRPr="005C2F33">
        <w:rPr>
          <w:rFonts w:cstheme="minorHAnsi"/>
        </w:rPr>
        <w:t xml:space="preserve">Use </w:t>
      </w:r>
      <w:hyperlink r:id="rId8" w:history="1">
        <w:r w:rsidRPr="005C2F33">
          <w:rPr>
            <w:rStyle w:val="Hyperlink"/>
            <w:rFonts w:cstheme="minorHAnsi"/>
          </w:rPr>
          <w:t>www.spellingshed.com</w:t>
        </w:r>
      </w:hyperlink>
      <w:r w:rsidRPr="005C2F33">
        <w:rPr>
          <w:rFonts w:cstheme="minorHAnsi"/>
        </w:rPr>
        <w:t xml:space="preserve"> to practise spellings.  </w:t>
      </w:r>
    </w:p>
    <w:p w:rsidR="0030779E" w:rsidRPr="005C2F33" w:rsidRDefault="0030779E" w:rsidP="0030779E">
      <w:pPr>
        <w:pStyle w:val="ListParagraph"/>
        <w:numPr>
          <w:ilvl w:val="0"/>
          <w:numId w:val="1"/>
        </w:numPr>
        <w:rPr>
          <w:rFonts w:cstheme="minorHAnsi"/>
          <w:color w:val="FF0000"/>
        </w:rPr>
      </w:pPr>
      <w:r w:rsidRPr="005C2F33">
        <w:rPr>
          <w:rFonts w:cstheme="minorHAnsi"/>
          <w:color w:val="FF0000"/>
        </w:rPr>
        <w:t xml:space="preserve">I’ll be checking your new spellings on Friday and there are 50 extra honeypots on offer for every day you have practised!  </w:t>
      </w:r>
    </w:p>
    <w:p w:rsidR="0030779E" w:rsidRPr="005C2F33" w:rsidRDefault="0030779E" w:rsidP="0030779E">
      <w:pPr>
        <w:rPr>
          <w:rFonts w:cstheme="minorHAnsi"/>
          <w:b/>
        </w:rPr>
      </w:pPr>
    </w:p>
    <w:p w:rsidR="0030779E" w:rsidRDefault="0030779E" w:rsidP="0030779E">
      <w:pPr>
        <w:rPr>
          <w:rFonts w:cstheme="minorHAnsi"/>
          <w:b/>
        </w:rPr>
      </w:pPr>
      <w:bookmarkStart w:id="0" w:name="_GoBack"/>
      <w:r w:rsidRPr="005C2F33">
        <w:rPr>
          <w:rFonts w:cstheme="minorHAnsi"/>
          <w:b/>
        </w:rPr>
        <w:t>Writing:  The Tadpole’s Promise</w:t>
      </w:r>
    </w:p>
    <w:p w:rsidR="00672FFA" w:rsidRPr="00672FFA" w:rsidRDefault="00672FFA" w:rsidP="00672FFA">
      <w:pPr>
        <w:pStyle w:val="ListParagraph"/>
        <w:numPr>
          <w:ilvl w:val="0"/>
          <w:numId w:val="9"/>
        </w:numPr>
        <w:rPr>
          <w:rFonts w:cstheme="minorHAnsi"/>
          <w:sz w:val="20"/>
          <w:szCs w:val="20"/>
        </w:rPr>
      </w:pPr>
      <w:r w:rsidRPr="00672FFA">
        <w:rPr>
          <w:rFonts w:cstheme="minorHAnsi"/>
          <w:sz w:val="20"/>
          <w:szCs w:val="20"/>
        </w:rPr>
        <w:t xml:space="preserve">Paint, chalk or draw and colour this setting from the tadpole’s promise.    </w:t>
      </w:r>
    </w:p>
    <w:p w:rsidR="00672FFA" w:rsidRPr="00672FFA" w:rsidRDefault="00672FFA" w:rsidP="00672FFA">
      <w:pPr>
        <w:pStyle w:val="ListParagraph"/>
        <w:numPr>
          <w:ilvl w:val="0"/>
          <w:numId w:val="9"/>
        </w:numPr>
        <w:rPr>
          <w:rFonts w:cstheme="minorHAnsi"/>
          <w:sz w:val="20"/>
          <w:szCs w:val="20"/>
        </w:rPr>
      </w:pPr>
    </w:p>
    <w:p w:rsidR="00672FFA" w:rsidRPr="00672FFA" w:rsidRDefault="00672FFA" w:rsidP="00672FFA">
      <w:pPr>
        <w:pStyle w:val="ListParagraph"/>
        <w:numPr>
          <w:ilvl w:val="0"/>
          <w:numId w:val="9"/>
        </w:numPr>
        <w:rPr>
          <w:rFonts w:cstheme="minorHAnsi"/>
          <w:sz w:val="20"/>
          <w:szCs w:val="20"/>
        </w:rPr>
      </w:pPr>
      <w:r w:rsidRPr="00672FFA">
        <w:rPr>
          <w:rFonts w:cstheme="minorHAnsi"/>
          <w:sz w:val="20"/>
          <w:szCs w:val="20"/>
        </w:rPr>
        <w:t xml:space="preserve">Look at the different parts of the setting the trees, the tadpole’s playing. Using </w:t>
      </w:r>
      <w:r w:rsidRPr="00672FFA">
        <w:rPr>
          <w:rFonts w:cstheme="minorHAnsi"/>
          <w:sz w:val="20"/>
          <w:szCs w:val="20"/>
          <w:highlight w:val="yellow"/>
        </w:rPr>
        <w:t>adjectives</w:t>
      </w:r>
      <w:r>
        <w:rPr>
          <w:rFonts w:cstheme="minorHAnsi"/>
          <w:sz w:val="20"/>
          <w:szCs w:val="20"/>
        </w:rPr>
        <w:t xml:space="preserve"> (to describe the nouns)</w:t>
      </w:r>
      <w:r w:rsidRPr="00672FFA">
        <w:rPr>
          <w:rFonts w:cstheme="minorHAnsi"/>
          <w:sz w:val="20"/>
          <w:szCs w:val="20"/>
        </w:rPr>
        <w:t xml:space="preserve"> and </w:t>
      </w:r>
      <w:r>
        <w:rPr>
          <w:rFonts w:cstheme="minorHAnsi"/>
          <w:sz w:val="20"/>
          <w:szCs w:val="20"/>
        </w:rPr>
        <w:t xml:space="preserve">try and use </w:t>
      </w:r>
      <w:r w:rsidRPr="00672FFA">
        <w:rPr>
          <w:rFonts w:cstheme="minorHAnsi"/>
          <w:sz w:val="20"/>
          <w:szCs w:val="20"/>
          <w:highlight w:val="red"/>
        </w:rPr>
        <w:t>adv</w:t>
      </w:r>
      <w:r w:rsidRPr="00672FFA">
        <w:rPr>
          <w:rFonts w:cstheme="minorHAnsi"/>
          <w:sz w:val="20"/>
          <w:szCs w:val="20"/>
          <w:highlight w:val="red"/>
        </w:rPr>
        <w:t>erbs</w:t>
      </w:r>
      <w:r>
        <w:rPr>
          <w:rFonts w:cstheme="minorHAnsi"/>
          <w:sz w:val="20"/>
          <w:szCs w:val="20"/>
        </w:rPr>
        <w:t xml:space="preserve"> (describing the verbs) to describe the setting e.g. </w:t>
      </w:r>
      <w:r w:rsidRPr="00672FFA">
        <w:rPr>
          <w:rFonts w:cstheme="minorHAnsi"/>
          <w:sz w:val="20"/>
          <w:szCs w:val="20"/>
          <w:highlight w:val="yellow"/>
        </w:rPr>
        <w:t>T</w:t>
      </w:r>
      <w:r w:rsidRPr="00672FFA">
        <w:rPr>
          <w:rFonts w:cstheme="minorHAnsi"/>
          <w:sz w:val="20"/>
          <w:szCs w:val="20"/>
          <w:highlight w:val="yellow"/>
        </w:rPr>
        <w:t>he small, black</w:t>
      </w:r>
      <w:r w:rsidRPr="00672FFA">
        <w:rPr>
          <w:rFonts w:cstheme="minorHAnsi"/>
          <w:sz w:val="20"/>
          <w:szCs w:val="20"/>
        </w:rPr>
        <w:t xml:space="preserve"> tadpole was playing </w:t>
      </w:r>
      <w:r w:rsidRPr="00672FFA">
        <w:rPr>
          <w:rFonts w:cstheme="minorHAnsi"/>
          <w:sz w:val="20"/>
          <w:szCs w:val="20"/>
          <w:highlight w:val="red"/>
        </w:rPr>
        <w:t>happily</w:t>
      </w:r>
      <w:r w:rsidRPr="00672FFA">
        <w:rPr>
          <w:rFonts w:cstheme="minorHAnsi"/>
          <w:sz w:val="20"/>
          <w:szCs w:val="20"/>
        </w:rPr>
        <w:t xml:space="preserve"> with his friend.   </w:t>
      </w:r>
    </w:p>
    <w:p w:rsidR="00672FFA" w:rsidRPr="00672FFA" w:rsidRDefault="00672FFA" w:rsidP="00672FFA">
      <w:pPr>
        <w:pStyle w:val="ListParagraph"/>
        <w:numPr>
          <w:ilvl w:val="0"/>
          <w:numId w:val="9"/>
        </w:numPr>
        <w:rPr>
          <w:rFonts w:cstheme="minorHAnsi"/>
          <w:sz w:val="20"/>
          <w:szCs w:val="20"/>
        </w:rPr>
      </w:pPr>
      <w:r w:rsidRPr="00FB00FD">
        <w:rPr>
          <w:noProof/>
          <w:lang w:eastAsia="en-GB"/>
        </w:rPr>
        <w:drawing>
          <wp:anchor distT="0" distB="0" distL="114300" distR="114300" simplePos="0" relativeHeight="251659264" behindDoc="0" locked="0" layoutInCell="1" allowOverlap="1" wp14:anchorId="0928851F" wp14:editId="7287BA39">
            <wp:simplePos x="0" y="0"/>
            <wp:positionH relativeFrom="column">
              <wp:posOffset>28574</wp:posOffset>
            </wp:positionH>
            <wp:positionV relativeFrom="paragraph">
              <wp:posOffset>28574</wp:posOffset>
            </wp:positionV>
            <wp:extent cx="2562225" cy="435097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840" t="1308" r="33055" b="-1308"/>
                    <a:stretch/>
                  </pic:blipFill>
                  <pic:spPr bwMode="auto">
                    <a:xfrm>
                      <a:off x="0" y="0"/>
                      <a:ext cx="2573487" cy="43700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2FFA" w:rsidRPr="00672FFA" w:rsidRDefault="00672FFA" w:rsidP="00672FFA">
      <w:pPr>
        <w:pStyle w:val="ListParagraph"/>
        <w:numPr>
          <w:ilvl w:val="0"/>
          <w:numId w:val="9"/>
        </w:numPr>
        <w:rPr>
          <w:rFonts w:cstheme="minorHAnsi"/>
          <w:b/>
        </w:rPr>
      </w:pPr>
    </w:p>
    <w:p w:rsidR="0030779E" w:rsidRPr="00972337" w:rsidRDefault="0030779E" w:rsidP="0030779E">
      <w:pPr>
        <w:pStyle w:val="ListParagraph"/>
        <w:rPr>
          <w:rFonts w:cstheme="minorHAnsi"/>
          <w:b/>
        </w:rPr>
      </w:pPr>
    </w:p>
    <w:p w:rsidR="0030779E" w:rsidRPr="00972337" w:rsidRDefault="0030779E" w:rsidP="0030779E">
      <w:pPr>
        <w:pStyle w:val="ListParagraph"/>
        <w:rPr>
          <w:rFonts w:cstheme="minorHAnsi"/>
          <w:b/>
        </w:rPr>
      </w:pPr>
    </w:p>
    <w:p w:rsidR="0030779E" w:rsidRPr="005C2F33" w:rsidRDefault="0030779E" w:rsidP="0030779E">
      <w:pPr>
        <w:rPr>
          <w:rFonts w:cstheme="minorHAnsi"/>
          <w:b/>
        </w:rPr>
      </w:pPr>
    </w:p>
    <w:p w:rsidR="0030779E" w:rsidRDefault="0030779E" w:rsidP="0030779E">
      <w:pPr>
        <w:rPr>
          <w:rFonts w:cstheme="minorHAnsi"/>
          <w:b/>
        </w:rPr>
      </w:pPr>
      <w:r w:rsidRPr="005C2F33">
        <w:rPr>
          <w:rFonts w:cstheme="minorHAnsi"/>
          <w:b/>
        </w:rPr>
        <w:t xml:space="preserve">Reading: </w:t>
      </w: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Default="00672FFA" w:rsidP="0030779E">
      <w:pPr>
        <w:rPr>
          <w:rFonts w:cstheme="minorHAnsi"/>
          <w:b/>
        </w:rPr>
      </w:pPr>
    </w:p>
    <w:p w:rsidR="00672FFA" w:rsidRPr="005C2F33" w:rsidRDefault="00672FFA" w:rsidP="0030779E">
      <w:pPr>
        <w:rPr>
          <w:rFonts w:cstheme="minorHAnsi"/>
          <w:b/>
        </w:rPr>
      </w:pPr>
    </w:p>
    <w:p w:rsidR="0030779E" w:rsidRPr="005C2F33" w:rsidRDefault="0030779E" w:rsidP="0030779E">
      <w:pPr>
        <w:numPr>
          <w:ilvl w:val="0"/>
          <w:numId w:val="4"/>
        </w:numPr>
        <w:contextualSpacing/>
        <w:rPr>
          <w:rFonts w:cstheme="minorHAnsi"/>
        </w:rPr>
      </w:pPr>
      <w:r w:rsidRPr="005C2F33">
        <w:rPr>
          <w:rFonts w:cstheme="minorHAnsi"/>
        </w:rPr>
        <w:t>Use My Rising Stars website, log in to read your allocated books and attempt the activities/quizzes at the end. (These will be changed weekly)</w:t>
      </w:r>
    </w:p>
    <w:p w:rsidR="0030779E" w:rsidRPr="005C2F33" w:rsidRDefault="0030779E" w:rsidP="0030779E">
      <w:pPr>
        <w:rPr>
          <w:rFonts w:cstheme="minorHAnsi"/>
          <w:b/>
        </w:rPr>
      </w:pPr>
    </w:p>
    <w:p w:rsidR="0030779E" w:rsidRPr="005C2F33" w:rsidRDefault="0030779E" w:rsidP="0030779E">
      <w:pPr>
        <w:rPr>
          <w:rFonts w:cstheme="minorHAnsi"/>
          <w:b/>
        </w:rPr>
      </w:pPr>
      <w:r w:rsidRPr="005C2F33">
        <w:rPr>
          <w:rFonts w:cstheme="minorHAnsi"/>
          <w:b/>
        </w:rPr>
        <w:t>Number Skills:</w:t>
      </w:r>
    </w:p>
    <w:p w:rsidR="0030779E" w:rsidRPr="005C2F33" w:rsidRDefault="0030779E" w:rsidP="0030779E">
      <w:pPr>
        <w:pStyle w:val="ListParagraph"/>
        <w:numPr>
          <w:ilvl w:val="0"/>
          <w:numId w:val="3"/>
        </w:numPr>
        <w:rPr>
          <w:rFonts w:cstheme="minorHAnsi"/>
        </w:rPr>
      </w:pPr>
      <w:r w:rsidRPr="005C2F33">
        <w:rPr>
          <w:rFonts w:cstheme="minorHAnsi"/>
        </w:rPr>
        <w:t xml:space="preserve">Use the login provided to access </w:t>
      </w:r>
      <w:hyperlink r:id="rId10" w:history="1">
        <w:r w:rsidRPr="005C2F33">
          <w:rPr>
            <w:rStyle w:val="Hyperlink"/>
            <w:rFonts w:cstheme="minorHAnsi"/>
          </w:rPr>
          <w:t>www.mathsnoproblem.com</w:t>
        </w:r>
      </w:hyperlink>
      <w:r w:rsidRPr="005C2F33">
        <w:rPr>
          <w:rFonts w:cstheme="minorHAnsi"/>
        </w:rPr>
        <w:t xml:space="preserve"> </w:t>
      </w:r>
    </w:p>
    <w:p w:rsidR="0030779E" w:rsidRPr="005C2F33" w:rsidRDefault="0030779E" w:rsidP="0030779E">
      <w:pPr>
        <w:pStyle w:val="ListParagraph"/>
        <w:rPr>
          <w:rFonts w:cstheme="minorHAnsi"/>
        </w:rPr>
      </w:pPr>
      <w:r w:rsidRPr="005C2F33">
        <w:rPr>
          <w:rFonts w:cstheme="minorHAnsi"/>
        </w:rPr>
        <w:t xml:space="preserve">This week Year 1 will </w:t>
      </w:r>
      <w:r w:rsidR="00672FFA">
        <w:rPr>
          <w:rFonts w:cstheme="minorHAnsi"/>
        </w:rPr>
        <w:t>start chapter 16</w:t>
      </w:r>
      <w:r>
        <w:rPr>
          <w:rFonts w:cstheme="minorHAnsi"/>
        </w:rPr>
        <w:t xml:space="preserve"> (Textbook 1B) </w:t>
      </w:r>
      <w:r w:rsidR="00672FFA">
        <w:rPr>
          <w:rFonts w:cstheme="minorHAnsi"/>
        </w:rPr>
        <w:t>Time</w:t>
      </w:r>
    </w:p>
    <w:p w:rsidR="0030779E" w:rsidRDefault="0030779E" w:rsidP="0030779E">
      <w:pPr>
        <w:pStyle w:val="ListParagraph"/>
        <w:rPr>
          <w:rFonts w:cstheme="minorHAnsi"/>
        </w:rPr>
      </w:pPr>
    </w:p>
    <w:p w:rsidR="00672FFA" w:rsidRPr="00672FFA" w:rsidRDefault="00672FFA" w:rsidP="00672FFA">
      <w:pPr>
        <w:pStyle w:val="ListParagraph"/>
        <w:rPr>
          <w:rFonts w:cstheme="minorHAnsi"/>
        </w:rPr>
      </w:pPr>
      <w:hyperlink r:id="rId11" w:history="1">
        <w:r w:rsidRPr="00672FFA">
          <w:rPr>
            <w:rStyle w:val="Hyperlink"/>
            <w:rFonts w:cstheme="minorHAnsi"/>
          </w:rPr>
          <w:t>Lesson 1 - Telling Time to the Hour</w:t>
        </w:r>
      </w:hyperlink>
    </w:p>
    <w:p w:rsidR="00672FFA" w:rsidRPr="00672FFA" w:rsidRDefault="00672FFA" w:rsidP="00672FFA">
      <w:pPr>
        <w:pStyle w:val="ListParagraph"/>
        <w:rPr>
          <w:rFonts w:cstheme="minorHAnsi"/>
        </w:rPr>
      </w:pPr>
      <w:hyperlink r:id="rId12" w:history="1">
        <w:r w:rsidRPr="00672FFA">
          <w:rPr>
            <w:rStyle w:val="Hyperlink"/>
            <w:rFonts w:cstheme="minorHAnsi"/>
          </w:rPr>
          <w:t>Lesson 2 - Telling Time to the Half Hour</w:t>
        </w:r>
      </w:hyperlink>
    </w:p>
    <w:p w:rsidR="00672FFA" w:rsidRPr="00672FFA" w:rsidRDefault="00672FFA" w:rsidP="00672FFA">
      <w:pPr>
        <w:pStyle w:val="ListParagraph"/>
        <w:rPr>
          <w:rFonts w:cstheme="minorHAnsi"/>
        </w:rPr>
      </w:pPr>
      <w:hyperlink r:id="rId13" w:history="1">
        <w:r w:rsidRPr="00672FFA">
          <w:rPr>
            <w:rStyle w:val="Hyperlink"/>
            <w:rFonts w:cstheme="minorHAnsi"/>
          </w:rPr>
          <w:t>Lesson 3 - Using Next, Before and After</w:t>
        </w:r>
      </w:hyperlink>
    </w:p>
    <w:p w:rsidR="00672FFA" w:rsidRDefault="00672FFA" w:rsidP="00672FFA">
      <w:pPr>
        <w:pStyle w:val="ListParagraph"/>
        <w:rPr>
          <w:rFonts w:cstheme="minorHAnsi"/>
        </w:rPr>
      </w:pPr>
      <w:hyperlink r:id="rId14" w:history="1">
        <w:r w:rsidRPr="00672FFA">
          <w:rPr>
            <w:rStyle w:val="Hyperlink"/>
            <w:rFonts w:cstheme="minorHAnsi"/>
          </w:rPr>
          <w:t>Lesson 4 - Estimating Duration of Time</w:t>
        </w:r>
      </w:hyperlink>
    </w:p>
    <w:p w:rsidR="00672FFA" w:rsidRDefault="00672FFA" w:rsidP="00672FFA">
      <w:pPr>
        <w:pStyle w:val="ListParagraph"/>
        <w:rPr>
          <w:rFonts w:cstheme="minorHAnsi"/>
        </w:rPr>
      </w:pPr>
    </w:p>
    <w:p w:rsidR="00672FFA" w:rsidRPr="00672FFA" w:rsidRDefault="00672FFA" w:rsidP="00672FFA">
      <w:pPr>
        <w:pStyle w:val="ListParagraph"/>
        <w:rPr>
          <w:rFonts w:cstheme="minorHAnsi"/>
        </w:rPr>
      </w:pPr>
      <w:r>
        <w:rPr>
          <w:rFonts w:cstheme="minorHAnsi"/>
        </w:rPr>
        <w:t>Time is quite a tricky concept so try and plan it into your regular routine- asking your child what the time is.</w:t>
      </w:r>
    </w:p>
    <w:p w:rsidR="00672FFA" w:rsidRDefault="00672FFA" w:rsidP="0030779E">
      <w:pPr>
        <w:pStyle w:val="ListParagraph"/>
        <w:rPr>
          <w:rFonts w:cstheme="minorHAnsi"/>
        </w:rPr>
      </w:pPr>
    </w:p>
    <w:p w:rsidR="00672FFA" w:rsidRPr="005C2F33" w:rsidRDefault="00672FFA" w:rsidP="00672FFA">
      <w:pPr>
        <w:pStyle w:val="ListParagraph"/>
        <w:numPr>
          <w:ilvl w:val="0"/>
          <w:numId w:val="3"/>
        </w:numPr>
        <w:rPr>
          <w:rFonts w:cstheme="minorHAnsi"/>
        </w:rPr>
      </w:pPr>
      <w:r>
        <w:rPr>
          <w:rFonts w:cstheme="minorHAnsi"/>
        </w:rPr>
        <w:t xml:space="preserve">Practise time game- </w:t>
      </w:r>
      <w:hyperlink r:id="rId15" w:history="1">
        <w:r w:rsidRPr="007A78BC">
          <w:rPr>
            <w:rStyle w:val="Hyperlink"/>
            <w:rFonts w:cstheme="minorHAnsi"/>
          </w:rPr>
          <w:t>https://mathsframe.co.uk/en/re</w:t>
        </w:r>
        <w:r w:rsidRPr="007A78BC">
          <w:rPr>
            <w:rStyle w:val="Hyperlink"/>
            <w:rFonts w:cstheme="minorHAnsi"/>
          </w:rPr>
          <w:t>s</w:t>
        </w:r>
        <w:r w:rsidRPr="007A78BC">
          <w:rPr>
            <w:rStyle w:val="Hyperlink"/>
            <w:rFonts w:cstheme="minorHAnsi"/>
          </w:rPr>
          <w:t>ources/resource/116/telling-the-time</w:t>
        </w:r>
      </w:hyperlink>
      <w:r>
        <w:rPr>
          <w:rFonts w:cstheme="minorHAnsi"/>
        </w:rPr>
        <w:t xml:space="preserve">  </w:t>
      </w:r>
    </w:p>
    <w:p w:rsidR="0030779E" w:rsidRPr="005C2F33" w:rsidRDefault="0030779E" w:rsidP="0030779E">
      <w:pPr>
        <w:pStyle w:val="ListParagraph"/>
        <w:numPr>
          <w:ilvl w:val="0"/>
          <w:numId w:val="3"/>
        </w:numPr>
        <w:rPr>
          <w:rFonts w:cstheme="minorHAnsi"/>
        </w:rPr>
      </w:pPr>
      <w:r w:rsidRPr="005C2F33">
        <w:rPr>
          <w:rFonts w:cstheme="minorHAnsi"/>
        </w:rPr>
        <w:t xml:space="preserve">Practise number pairs to 10 – play </w:t>
      </w:r>
      <w:hyperlink r:id="rId16" w:history="1">
        <w:r w:rsidRPr="005C2F33">
          <w:rPr>
            <w:rStyle w:val="Hyperlink"/>
            <w:rFonts w:cstheme="minorHAnsi"/>
          </w:rPr>
          <w:t>http://www.ictgames.com/saveTheWhale/</w:t>
        </w:r>
      </w:hyperlink>
      <w:r w:rsidRPr="005C2F33">
        <w:rPr>
          <w:rFonts w:cstheme="minorHAnsi"/>
        </w:rPr>
        <w:t xml:space="preserve"> </w:t>
      </w:r>
    </w:p>
    <w:p w:rsidR="0030779E" w:rsidRPr="005C2F33" w:rsidRDefault="0030779E" w:rsidP="0030779E">
      <w:pPr>
        <w:pStyle w:val="ListParagraph"/>
        <w:numPr>
          <w:ilvl w:val="0"/>
          <w:numId w:val="3"/>
        </w:numPr>
        <w:rPr>
          <w:rFonts w:cstheme="minorHAnsi"/>
        </w:rPr>
      </w:pPr>
      <w:hyperlink r:id="rId17" w:history="1">
        <w:r w:rsidRPr="005C2F33">
          <w:rPr>
            <w:rStyle w:val="Hyperlink"/>
            <w:rFonts w:cstheme="minorHAnsi"/>
          </w:rPr>
          <w:t>www.ttrockstars.com</w:t>
        </w:r>
      </w:hyperlink>
      <w:r w:rsidRPr="005C2F33">
        <w:rPr>
          <w:rFonts w:cstheme="minorHAnsi"/>
        </w:rPr>
        <w:t xml:space="preserve"> – use password provided to access </w:t>
      </w:r>
      <w:proofErr w:type="spellStart"/>
      <w:r w:rsidRPr="005C2F33">
        <w:rPr>
          <w:rFonts w:cstheme="minorHAnsi"/>
        </w:rPr>
        <w:t>Numbots</w:t>
      </w:r>
      <w:proofErr w:type="spellEnd"/>
    </w:p>
    <w:p w:rsidR="0030779E" w:rsidRPr="005C2F33" w:rsidRDefault="0030779E" w:rsidP="0030779E">
      <w:pPr>
        <w:pStyle w:val="ListParagraph"/>
        <w:numPr>
          <w:ilvl w:val="0"/>
          <w:numId w:val="2"/>
        </w:numPr>
        <w:rPr>
          <w:rFonts w:cstheme="minorHAnsi"/>
        </w:rPr>
      </w:pPr>
      <w:hyperlink r:id="rId18" w:history="1">
        <w:r w:rsidRPr="005C2F33">
          <w:rPr>
            <w:rStyle w:val="Hyperlink"/>
            <w:rFonts w:cstheme="minorHAnsi"/>
          </w:rPr>
          <w:t>www.10ticks.com</w:t>
        </w:r>
      </w:hyperlink>
      <w:r w:rsidRPr="005C2F33">
        <w:rPr>
          <w:rFonts w:cstheme="minorHAnsi"/>
        </w:rPr>
        <w:t xml:space="preserve">   - use password provided to access </w:t>
      </w:r>
    </w:p>
    <w:p w:rsidR="0030779E" w:rsidRPr="005C2F33" w:rsidRDefault="0030779E" w:rsidP="0030779E">
      <w:pPr>
        <w:pStyle w:val="ListParagraph"/>
        <w:rPr>
          <w:rFonts w:cstheme="minorHAnsi"/>
        </w:rPr>
      </w:pPr>
      <w:r w:rsidRPr="005C2F33">
        <w:rPr>
          <w:rFonts w:cstheme="minorHAnsi"/>
        </w:rPr>
        <w:t xml:space="preserve">                                                              </w:t>
      </w:r>
    </w:p>
    <w:p w:rsidR="0030779E" w:rsidRPr="005C2F33" w:rsidRDefault="0030779E" w:rsidP="0030779E">
      <w:pPr>
        <w:pStyle w:val="ListParagraph"/>
        <w:rPr>
          <w:rFonts w:cstheme="minorHAnsi"/>
          <w:b/>
        </w:rPr>
      </w:pPr>
    </w:p>
    <w:p w:rsidR="0030779E" w:rsidRPr="005C2F33" w:rsidRDefault="0030779E" w:rsidP="0030779E">
      <w:pPr>
        <w:rPr>
          <w:rFonts w:cstheme="minorHAnsi"/>
          <w:bCs/>
        </w:rPr>
      </w:pPr>
      <w:r w:rsidRPr="005C2F33">
        <w:rPr>
          <w:rFonts w:cstheme="minorHAnsi"/>
          <w:bCs/>
        </w:rPr>
        <w:t>P.E.</w:t>
      </w:r>
    </w:p>
    <w:p w:rsidR="0030779E" w:rsidRPr="005C2F33" w:rsidRDefault="0030779E" w:rsidP="0030779E">
      <w:pPr>
        <w:pStyle w:val="NormalWeb"/>
        <w:numPr>
          <w:ilvl w:val="0"/>
          <w:numId w:val="2"/>
        </w:numPr>
        <w:rPr>
          <w:rFonts w:asciiTheme="minorHAnsi" w:hAnsiTheme="minorHAnsi" w:cstheme="minorHAnsi"/>
          <w:sz w:val="22"/>
          <w:szCs w:val="22"/>
        </w:rPr>
      </w:pPr>
      <w:r w:rsidRPr="005C2F33">
        <w:rPr>
          <w:rFonts w:asciiTheme="minorHAnsi" w:hAnsiTheme="minorHAnsi" w:cstheme="minorHAnsi"/>
          <w:sz w:val="22"/>
          <w:szCs w:val="22"/>
        </w:rPr>
        <w:t xml:space="preserve">Let’s Get Moving with  Les Mills workouts ‘Born to Move’  </w:t>
      </w:r>
      <w:hyperlink r:id="rId19" w:history="1">
        <w:r w:rsidRPr="005C2F33">
          <w:rPr>
            <w:rStyle w:val="Hyperlink"/>
            <w:rFonts w:asciiTheme="minorHAnsi" w:hAnsiTheme="minorHAnsi" w:cstheme="minorHAnsi"/>
            <w:sz w:val="22"/>
            <w:szCs w:val="22"/>
          </w:rPr>
          <w:t>https://www.lesmills.com/uk/workouts/kids-classes/born-to-move-8-12-years/</w:t>
        </w:r>
      </w:hyperlink>
    </w:p>
    <w:p w:rsidR="0030779E" w:rsidRPr="005C2F33" w:rsidRDefault="0030779E" w:rsidP="0030779E">
      <w:pPr>
        <w:pStyle w:val="NormalWeb"/>
        <w:rPr>
          <w:rFonts w:asciiTheme="minorHAnsi" w:hAnsiTheme="minorHAnsi" w:cstheme="minorHAnsi"/>
          <w:sz w:val="22"/>
          <w:szCs w:val="22"/>
        </w:rPr>
      </w:pPr>
      <w:r w:rsidRPr="005C2F33">
        <w:rPr>
          <w:rFonts w:asciiTheme="minorHAnsi" w:hAnsiTheme="minorHAnsi" w:cstheme="minorHAnsi"/>
          <w:sz w:val="22"/>
          <w:szCs w:val="22"/>
        </w:rPr>
        <w:t>There are a variety of activities including dance and combat sessions.</w:t>
      </w:r>
    </w:p>
    <w:p w:rsidR="0030779E" w:rsidRPr="005C2F33" w:rsidRDefault="0030779E" w:rsidP="0030779E">
      <w:pPr>
        <w:pStyle w:val="NormalWeb"/>
        <w:numPr>
          <w:ilvl w:val="0"/>
          <w:numId w:val="2"/>
        </w:numPr>
        <w:rPr>
          <w:rFonts w:asciiTheme="minorHAnsi" w:hAnsiTheme="minorHAnsi" w:cstheme="minorHAnsi"/>
          <w:sz w:val="22"/>
          <w:szCs w:val="22"/>
        </w:rPr>
      </w:pPr>
      <w:r w:rsidRPr="005C2F33">
        <w:rPr>
          <w:rFonts w:asciiTheme="minorHAnsi" w:hAnsiTheme="minorHAnsi" w:cstheme="minorHAnsi"/>
          <w:sz w:val="22"/>
          <w:szCs w:val="22"/>
        </w:rPr>
        <w:t>Go noodle on YouTube has a variety of get moving videos</w:t>
      </w:r>
    </w:p>
    <w:p w:rsidR="0030779E" w:rsidRPr="005C2F33" w:rsidRDefault="0030779E" w:rsidP="0030779E">
      <w:pPr>
        <w:pStyle w:val="NormalWeb"/>
        <w:ind w:left="720"/>
        <w:rPr>
          <w:rFonts w:asciiTheme="minorHAnsi" w:hAnsiTheme="minorHAnsi" w:cstheme="minorHAnsi"/>
          <w:sz w:val="22"/>
          <w:szCs w:val="22"/>
        </w:rPr>
      </w:pPr>
      <w:hyperlink r:id="rId20" w:history="1">
        <w:r w:rsidRPr="005C2F33">
          <w:rPr>
            <w:rStyle w:val="Hyperlink"/>
            <w:rFonts w:asciiTheme="minorHAnsi" w:hAnsiTheme="minorHAnsi" w:cstheme="minorHAnsi"/>
            <w:sz w:val="22"/>
            <w:szCs w:val="22"/>
          </w:rPr>
          <w:t>https://www.youtube.com/user/GoNoodleGames</w:t>
        </w:r>
      </w:hyperlink>
      <w:r w:rsidRPr="005C2F33">
        <w:rPr>
          <w:rFonts w:asciiTheme="minorHAnsi" w:hAnsiTheme="minorHAnsi" w:cstheme="minorHAnsi"/>
          <w:sz w:val="22"/>
          <w:szCs w:val="22"/>
        </w:rPr>
        <w:t xml:space="preserve"> </w:t>
      </w:r>
    </w:p>
    <w:p w:rsidR="0030779E" w:rsidRPr="005C2F33" w:rsidRDefault="0030779E" w:rsidP="0030779E">
      <w:pPr>
        <w:ind w:left="720"/>
        <w:contextualSpacing/>
        <w:rPr>
          <w:rFonts w:cstheme="minorHAnsi"/>
          <w:b/>
        </w:rPr>
      </w:pPr>
    </w:p>
    <w:p w:rsidR="0030779E" w:rsidRPr="005C2F33" w:rsidRDefault="0030779E" w:rsidP="0030779E">
      <w:pPr>
        <w:ind w:left="720"/>
        <w:contextualSpacing/>
        <w:rPr>
          <w:rFonts w:cstheme="minorHAnsi"/>
          <w:b/>
        </w:rPr>
      </w:pPr>
    </w:p>
    <w:p w:rsidR="0030779E" w:rsidRDefault="0030779E" w:rsidP="0030779E">
      <w:pPr>
        <w:rPr>
          <w:rFonts w:cstheme="minorHAnsi"/>
          <w:b/>
        </w:rPr>
      </w:pPr>
      <w:r w:rsidRPr="005C2F33">
        <w:rPr>
          <w:rFonts w:cstheme="minorHAnsi"/>
          <w:b/>
        </w:rPr>
        <w:t>Geography</w:t>
      </w:r>
    </w:p>
    <w:p w:rsidR="0030779E" w:rsidRDefault="00F27164" w:rsidP="00F27164">
      <w:pPr>
        <w:rPr>
          <w:rFonts w:cstheme="minorHAnsi"/>
        </w:rPr>
      </w:pPr>
      <w:r>
        <w:rPr>
          <w:rFonts w:cstheme="minorHAnsi"/>
        </w:rPr>
        <w:t xml:space="preserve">Recap </w:t>
      </w:r>
      <w:r w:rsidR="0087183D">
        <w:rPr>
          <w:rFonts w:cstheme="minorHAnsi"/>
        </w:rPr>
        <w:t>where the equator, north pole and south pole are on a map.</w:t>
      </w:r>
    </w:p>
    <w:p w:rsidR="0087183D" w:rsidRDefault="0087183D" w:rsidP="00F27164">
      <w:pPr>
        <w:rPr>
          <w:rFonts w:cstheme="minorHAnsi"/>
        </w:rPr>
      </w:pPr>
      <w:r>
        <w:rPr>
          <w:rFonts w:cstheme="minorHAnsi"/>
        </w:rPr>
        <w:t>Discuss whether they think the countries closer to the equator are hot or cold.</w:t>
      </w:r>
    </w:p>
    <w:p w:rsidR="0087183D" w:rsidRDefault="0087183D" w:rsidP="00F27164">
      <w:pPr>
        <w:rPr>
          <w:rFonts w:cstheme="minorHAnsi"/>
        </w:rPr>
      </w:pPr>
      <w:r>
        <w:rPr>
          <w:rFonts w:cstheme="minorHAnsi"/>
        </w:rPr>
        <w:t>Or</w:t>
      </w:r>
    </w:p>
    <w:p w:rsidR="0087183D" w:rsidRDefault="0087183D" w:rsidP="00F27164">
      <w:pPr>
        <w:rPr>
          <w:rFonts w:cstheme="minorHAnsi"/>
        </w:rPr>
      </w:pPr>
      <w:r>
        <w:rPr>
          <w:rFonts w:cstheme="minorHAnsi"/>
        </w:rPr>
        <w:t>The countries closer to the south pole and north pole are hot or cold.</w:t>
      </w:r>
    </w:p>
    <w:p w:rsidR="0087183D" w:rsidRDefault="0087183D" w:rsidP="00F27164">
      <w:pPr>
        <w:rPr>
          <w:rFonts w:cstheme="minorHAnsi"/>
        </w:rPr>
      </w:pPr>
      <w:r>
        <w:rPr>
          <w:rFonts w:cstheme="minorHAnsi"/>
        </w:rPr>
        <w:t xml:space="preserve">Watch </w:t>
      </w:r>
      <w:proofErr w:type="spellStart"/>
      <w:r>
        <w:rPr>
          <w:rFonts w:cstheme="minorHAnsi"/>
        </w:rPr>
        <w:t>youtube</w:t>
      </w:r>
      <w:proofErr w:type="spellEnd"/>
      <w:r>
        <w:rPr>
          <w:rFonts w:cstheme="minorHAnsi"/>
        </w:rPr>
        <w:t xml:space="preserve"> video </w:t>
      </w:r>
      <w:hyperlink r:id="rId21" w:history="1">
        <w:r w:rsidRPr="007A78BC">
          <w:rPr>
            <w:rStyle w:val="Hyperlink"/>
            <w:rFonts w:cstheme="minorHAnsi"/>
          </w:rPr>
          <w:t>https://www.youtube.com/watch?v=5tC8OOxOFEk&amp;t=9s</w:t>
        </w:r>
      </w:hyperlink>
      <w:r>
        <w:rPr>
          <w:rFonts w:cstheme="minorHAnsi"/>
        </w:rPr>
        <w:t xml:space="preserve"> </w:t>
      </w:r>
    </w:p>
    <w:p w:rsidR="0087183D" w:rsidRDefault="0087183D" w:rsidP="00F27164">
      <w:pPr>
        <w:rPr>
          <w:rFonts w:cstheme="minorHAnsi"/>
        </w:rPr>
      </w:pPr>
    </w:p>
    <w:p w:rsidR="0087183D" w:rsidRDefault="0087183D" w:rsidP="00F27164">
      <w:pPr>
        <w:rPr>
          <w:rFonts w:cstheme="minorHAnsi"/>
        </w:rPr>
      </w:pPr>
      <w:r>
        <w:rPr>
          <w:rFonts w:cstheme="minorHAnsi"/>
        </w:rPr>
        <w:lastRenderedPageBreak/>
        <w:t>Task 1:</w:t>
      </w:r>
    </w:p>
    <w:p w:rsidR="0087183D" w:rsidRDefault="0087183D" w:rsidP="00F27164">
      <w:pPr>
        <w:rPr>
          <w:rFonts w:cstheme="minorHAnsi"/>
        </w:rPr>
      </w:pPr>
      <w:r>
        <w:rPr>
          <w:rFonts w:cstheme="minorHAnsi"/>
        </w:rPr>
        <w:t>Ask your child to try and locate different countries on a map- ask whether they think it will be a hot or a cold country and why they thing that. For example, Peru is a hot country because it is near the equator and the sun shines directly on it.</w:t>
      </w:r>
    </w:p>
    <w:p w:rsidR="0087183D" w:rsidRDefault="0087183D" w:rsidP="00F27164">
      <w:pPr>
        <w:rPr>
          <w:rFonts w:cstheme="minorHAnsi"/>
        </w:rPr>
      </w:pPr>
      <w:r>
        <w:rPr>
          <w:rFonts w:cstheme="minorHAnsi"/>
        </w:rPr>
        <w:t>Task 2:</w:t>
      </w:r>
    </w:p>
    <w:p w:rsidR="000F5E1E" w:rsidRDefault="000F5E1E" w:rsidP="00F27164">
      <w:pPr>
        <w:rPr>
          <w:rFonts w:cstheme="minorHAnsi"/>
        </w:rPr>
      </w:pPr>
      <w:r>
        <w:rPr>
          <w:rFonts w:cstheme="minorHAnsi"/>
        </w:rPr>
        <w:t>Create a fact file about Kenya</w:t>
      </w:r>
      <w:r w:rsidR="00744DD2">
        <w:rPr>
          <w:rFonts w:cstheme="minorHAnsi"/>
        </w:rPr>
        <w:t xml:space="preserve"> (Please find sheet under additional resources)</w:t>
      </w:r>
    </w:p>
    <w:p w:rsidR="000F5E1E" w:rsidRPr="000F5E1E" w:rsidRDefault="000F5E1E" w:rsidP="00F27164">
      <w:pPr>
        <w:rPr>
          <w:rFonts w:cstheme="minorHAnsi"/>
          <w:u w:val="single"/>
        </w:rPr>
      </w:pPr>
      <w:r w:rsidRPr="000F5E1E">
        <w:rPr>
          <w:rFonts w:cstheme="minorHAnsi"/>
          <w:u w:val="single"/>
        </w:rPr>
        <w:t>Location</w:t>
      </w:r>
      <w:r>
        <w:rPr>
          <w:rFonts w:cstheme="minorHAnsi"/>
          <w:u w:val="single"/>
        </w:rPr>
        <w:t>: Where is Kenya</w:t>
      </w:r>
    </w:p>
    <w:p w:rsidR="000F5E1E" w:rsidRDefault="0087183D" w:rsidP="00F27164">
      <w:pPr>
        <w:rPr>
          <w:rFonts w:cstheme="minorHAnsi"/>
        </w:rPr>
      </w:pPr>
      <w:r>
        <w:rPr>
          <w:rFonts w:cstheme="minorHAnsi"/>
        </w:rPr>
        <w:t>Locate Kenya on a wold map- explain where it is near the equator or the poles</w:t>
      </w:r>
      <w:r w:rsidR="000F5E1E">
        <w:rPr>
          <w:rFonts w:cstheme="minorHAnsi"/>
        </w:rPr>
        <w:t xml:space="preserve">, discuss what continent it is in and what oceans surround the continent. </w:t>
      </w:r>
    </w:p>
    <w:p w:rsidR="00744DD2" w:rsidRDefault="00744DD2" w:rsidP="00744DD2">
      <w:pPr>
        <w:rPr>
          <w:rFonts w:cstheme="minorHAnsi"/>
          <w:u w:val="single"/>
        </w:rPr>
      </w:pPr>
      <w:r w:rsidRPr="000F5E1E">
        <w:rPr>
          <w:rFonts w:cstheme="minorHAnsi"/>
          <w:u w:val="single"/>
        </w:rPr>
        <w:t>What does the flag look like?</w:t>
      </w:r>
    </w:p>
    <w:p w:rsidR="00744DD2" w:rsidRDefault="00744DD2" w:rsidP="00F27164">
      <w:pPr>
        <w:rPr>
          <w:rFonts w:cstheme="minorHAnsi"/>
        </w:rPr>
      </w:pPr>
      <w:r>
        <w:rPr>
          <w:rFonts w:cstheme="minorHAnsi"/>
        </w:rPr>
        <w:t>Research what the Kenya flag looks like and draw it.</w:t>
      </w:r>
    </w:p>
    <w:p w:rsidR="000F5E1E" w:rsidRPr="000F5E1E" w:rsidRDefault="000F5E1E" w:rsidP="00F27164">
      <w:pPr>
        <w:rPr>
          <w:rFonts w:cstheme="minorHAnsi"/>
          <w:u w:val="single"/>
        </w:rPr>
      </w:pPr>
      <w:r w:rsidRPr="000F5E1E">
        <w:rPr>
          <w:rFonts w:cstheme="minorHAnsi"/>
          <w:u w:val="single"/>
        </w:rPr>
        <w:t>Climate</w:t>
      </w:r>
      <w:r>
        <w:rPr>
          <w:rFonts w:cstheme="minorHAnsi"/>
          <w:u w:val="single"/>
        </w:rPr>
        <w:t>: What is the weather like?</w:t>
      </w:r>
    </w:p>
    <w:p w:rsidR="0087183D" w:rsidRDefault="000F5E1E" w:rsidP="00F27164">
      <w:pPr>
        <w:rPr>
          <w:rFonts w:cstheme="minorHAnsi"/>
        </w:rPr>
      </w:pPr>
      <w:r>
        <w:rPr>
          <w:rFonts w:cstheme="minorHAnsi"/>
        </w:rPr>
        <w:t>Then start to r</w:t>
      </w:r>
      <w:r w:rsidR="0087183D">
        <w:rPr>
          <w:rFonts w:cstheme="minorHAnsi"/>
        </w:rPr>
        <w:t>esearch about Kenya and its climate</w:t>
      </w:r>
      <w:r>
        <w:rPr>
          <w:rFonts w:cstheme="minorHAnsi"/>
        </w:rPr>
        <w:t>- google what the weather is like.</w:t>
      </w:r>
    </w:p>
    <w:p w:rsidR="006020C1" w:rsidRDefault="006020C1" w:rsidP="00F27164">
      <w:pPr>
        <w:rPr>
          <w:rFonts w:cstheme="minorHAnsi"/>
        </w:rPr>
      </w:pPr>
      <w:r>
        <w:rPr>
          <w:rFonts w:cstheme="minorHAnsi"/>
        </w:rPr>
        <w:t>Draw a picture of the weather e.g. sun, rain then explain what the weather is like. Explain why the weather is like that e.g. closer to the equator so it gets more of the sun.</w:t>
      </w:r>
    </w:p>
    <w:p w:rsidR="0087183D" w:rsidRPr="00F27164" w:rsidRDefault="0087183D" w:rsidP="00F27164">
      <w:pPr>
        <w:rPr>
          <w:rFonts w:cstheme="minorHAnsi"/>
        </w:rPr>
      </w:pPr>
    </w:p>
    <w:p w:rsidR="0030779E" w:rsidRDefault="0030779E" w:rsidP="0030779E">
      <w:pPr>
        <w:rPr>
          <w:rFonts w:cstheme="minorHAnsi"/>
        </w:rPr>
      </w:pPr>
      <w:r w:rsidRPr="005C2F33">
        <w:rPr>
          <w:rFonts w:cstheme="minorHAnsi"/>
          <w:b/>
        </w:rPr>
        <w:t>Science</w:t>
      </w:r>
      <w:r w:rsidRPr="005C2F33">
        <w:rPr>
          <w:rFonts w:cstheme="minorHAnsi"/>
        </w:rPr>
        <w:t xml:space="preserve"> </w:t>
      </w:r>
    </w:p>
    <w:p w:rsidR="0030779E" w:rsidRDefault="0030779E" w:rsidP="00744DD2">
      <w:pPr>
        <w:pStyle w:val="ListParagraph"/>
        <w:numPr>
          <w:ilvl w:val="0"/>
          <w:numId w:val="7"/>
        </w:numPr>
        <w:rPr>
          <w:rFonts w:cstheme="minorHAnsi"/>
        </w:rPr>
      </w:pPr>
      <w:r>
        <w:rPr>
          <w:rFonts w:cstheme="minorHAnsi"/>
        </w:rPr>
        <w:t>Discuss and revisit how seeds disperse</w:t>
      </w:r>
    </w:p>
    <w:p w:rsidR="00744DD2" w:rsidRPr="00744DD2" w:rsidRDefault="00744DD2" w:rsidP="00744DD2">
      <w:pPr>
        <w:pStyle w:val="ListParagraph"/>
        <w:numPr>
          <w:ilvl w:val="0"/>
          <w:numId w:val="7"/>
        </w:numPr>
        <w:rPr>
          <w:rFonts w:cstheme="minorHAnsi"/>
        </w:rPr>
      </w:pPr>
      <w:r>
        <w:rPr>
          <w:rFonts w:cstheme="minorHAnsi"/>
        </w:rPr>
        <w:t xml:space="preserve">This week we are looking at </w:t>
      </w:r>
      <w:r w:rsidRPr="00744DD2">
        <w:rPr>
          <w:rFonts w:cstheme="minorHAnsi"/>
          <w:b/>
          <w:bCs/>
        </w:rPr>
        <w:t>Do we eat seeds? Are there any bulbs we eat?</w:t>
      </w:r>
    </w:p>
    <w:p w:rsidR="00744DD2" w:rsidRPr="00744DD2" w:rsidRDefault="00744DD2" w:rsidP="00744DD2">
      <w:pPr>
        <w:pStyle w:val="ListParagraph"/>
        <w:numPr>
          <w:ilvl w:val="0"/>
          <w:numId w:val="7"/>
        </w:numPr>
        <w:rPr>
          <w:rFonts w:cstheme="minorHAnsi"/>
        </w:rPr>
      </w:pPr>
      <w:r w:rsidRPr="00744DD2">
        <w:rPr>
          <w:rFonts w:cstheme="minorHAnsi"/>
        </w:rPr>
        <w:t xml:space="preserve">Talk to your child think about is there any seeds that we can eat.  </w:t>
      </w:r>
    </w:p>
    <w:p w:rsidR="00744DD2" w:rsidRPr="00744DD2" w:rsidRDefault="00744DD2" w:rsidP="00744DD2">
      <w:pPr>
        <w:pStyle w:val="ListParagraph"/>
        <w:numPr>
          <w:ilvl w:val="0"/>
          <w:numId w:val="7"/>
        </w:numPr>
        <w:rPr>
          <w:rFonts w:cstheme="minorHAnsi"/>
        </w:rPr>
      </w:pPr>
      <w:r w:rsidRPr="00744DD2">
        <w:rPr>
          <w:rFonts w:cstheme="minorHAnsi"/>
        </w:rPr>
        <w:t>Have a few examples for your child to try e</w:t>
      </w:r>
      <w:r>
        <w:rPr>
          <w:rFonts w:cstheme="minorHAnsi"/>
        </w:rPr>
        <w:t>.</w:t>
      </w:r>
      <w:r w:rsidRPr="00744DD2">
        <w:rPr>
          <w:rFonts w:cstheme="minorHAnsi"/>
        </w:rPr>
        <w:t>g</w:t>
      </w:r>
      <w:r>
        <w:rPr>
          <w:rFonts w:cstheme="minorHAnsi"/>
        </w:rPr>
        <w:t>.</w:t>
      </w:r>
      <w:r w:rsidRPr="00744DD2">
        <w:rPr>
          <w:rFonts w:cstheme="minorHAnsi"/>
        </w:rPr>
        <w:t xml:space="preserve"> pumpkin seeds, peas, beans </w:t>
      </w:r>
    </w:p>
    <w:p w:rsidR="00744DD2" w:rsidRPr="00744DD2" w:rsidRDefault="00744DD2" w:rsidP="00744DD2">
      <w:pPr>
        <w:pStyle w:val="ListParagraph"/>
        <w:numPr>
          <w:ilvl w:val="0"/>
          <w:numId w:val="7"/>
        </w:numPr>
        <w:rPr>
          <w:rFonts w:cstheme="minorHAnsi"/>
        </w:rPr>
      </w:pPr>
      <w:r w:rsidRPr="00744DD2">
        <w:rPr>
          <w:rFonts w:cstheme="minorHAnsi"/>
        </w:rPr>
        <w:t>Task – children complete the sorting acti</w:t>
      </w:r>
      <w:r>
        <w:rPr>
          <w:rFonts w:cstheme="minorHAnsi"/>
        </w:rPr>
        <w:t>vity for parts of plants we eat (Additional resources)</w:t>
      </w:r>
    </w:p>
    <w:p w:rsidR="00744DD2" w:rsidRPr="00744DD2" w:rsidRDefault="00744DD2" w:rsidP="00744DD2">
      <w:pPr>
        <w:pStyle w:val="ListParagraph"/>
        <w:rPr>
          <w:rFonts w:cstheme="minorHAnsi"/>
        </w:rPr>
      </w:pPr>
    </w:p>
    <w:p w:rsidR="0030779E" w:rsidRPr="005C2F33" w:rsidRDefault="0030779E" w:rsidP="0030779E">
      <w:pPr>
        <w:pStyle w:val="ListParagraph"/>
        <w:rPr>
          <w:rFonts w:cstheme="minorHAnsi"/>
        </w:rPr>
      </w:pPr>
    </w:p>
    <w:p w:rsidR="0030779E" w:rsidRPr="005C2F33" w:rsidRDefault="0030779E" w:rsidP="0030779E">
      <w:pPr>
        <w:rPr>
          <w:rFonts w:cstheme="minorHAnsi"/>
        </w:rPr>
      </w:pPr>
      <w:r w:rsidRPr="005C2F33">
        <w:rPr>
          <w:rFonts w:cstheme="minorHAnsi"/>
          <w:b/>
        </w:rPr>
        <w:t>R.E</w:t>
      </w:r>
      <w:r w:rsidRPr="005C2F33">
        <w:rPr>
          <w:rFonts w:cstheme="minorHAnsi"/>
        </w:rPr>
        <w:t xml:space="preserve">  </w:t>
      </w:r>
    </w:p>
    <w:p w:rsidR="0030779E" w:rsidRDefault="00744DD2" w:rsidP="0030779E">
      <w:pPr>
        <w:pStyle w:val="ListParagraph"/>
        <w:numPr>
          <w:ilvl w:val="0"/>
          <w:numId w:val="8"/>
        </w:numPr>
        <w:rPr>
          <w:rFonts w:cstheme="minorHAnsi"/>
        </w:rPr>
      </w:pPr>
      <w:bookmarkStart w:id="1" w:name="_Hlk39832218"/>
      <w:r>
        <w:rPr>
          <w:rFonts w:cstheme="minorHAnsi"/>
        </w:rPr>
        <w:t>Go back to when you were thinking about big questions about the world.</w:t>
      </w:r>
    </w:p>
    <w:p w:rsidR="00744DD2" w:rsidRPr="00F62BDA" w:rsidRDefault="00744DD2" w:rsidP="0030779E">
      <w:pPr>
        <w:pStyle w:val="ListParagraph"/>
        <w:numPr>
          <w:ilvl w:val="0"/>
          <w:numId w:val="8"/>
        </w:numPr>
        <w:rPr>
          <w:rFonts w:cstheme="minorHAnsi"/>
        </w:rPr>
      </w:pPr>
      <w:r>
        <w:rPr>
          <w:rFonts w:cstheme="minorHAnsi"/>
        </w:rPr>
        <w:t xml:space="preserve">Discuss with your child what are your hopes for the world e.g. so much plastic everywhere- our hope is that our world will start to reduce its plastic waste. </w:t>
      </w:r>
    </w:p>
    <w:bookmarkEnd w:id="1"/>
    <w:p w:rsidR="0030779E" w:rsidRPr="005C2F33" w:rsidRDefault="0030779E" w:rsidP="0030779E">
      <w:pPr>
        <w:rPr>
          <w:rFonts w:cstheme="minorHAnsi"/>
        </w:rPr>
      </w:pPr>
      <w:r w:rsidRPr="005C2F33">
        <w:rPr>
          <w:rFonts w:cstheme="minorHAnsi"/>
          <w:b/>
        </w:rPr>
        <w:t>ICT</w:t>
      </w:r>
      <w:r w:rsidRPr="005C2F33">
        <w:rPr>
          <w:rFonts w:cstheme="minorHAnsi"/>
        </w:rPr>
        <w:t xml:space="preserve"> </w:t>
      </w:r>
    </w:p>
    <w:p w:rsidR="0030779E" w:rsidRPr="005C2F33" w:rsidRDefault="0030779E" w:rsidP="0030779E">
      <w:pPr>
        <w:pStyle w:val="ListParagraph"/>
        <w:numPr>
          <w:ilvl w:val="0"/>
          <w:numId w:val="5"/>
        </w:numPr>
        <w:rPr>
          <w:rFonts w:cstheme="minorHAnsi"/>
          <w:b/>
        </w:rPr>
      </w:pPr>
      <w:r w:rsidRPr="005C2F33">
        <w:rPr>
          <w:rFonts w:cstheme="minorHAnsi"/>
        </w:rPr>
        <w:t xml:space="preserve">As your child logs into our online learning resources, continue to talk to them about the importance of keeping all passwords safe. </w:t>
      </w:r>
    </w:p>
    <w:p w:rsidR="0030779E" w:rsidRPr="005C2F33" w:rsidRDefault="0030779E" w:rsidP="0030779E">
      <w:pPr>
        <w:pStyle w:val="ListParagraph"/>
        <w:numPr>
          <w:ilvl w:val="0"/>
          <w:numId w:val="5"/>
        </w:numPr>
        <w:rPr>
          <w:rFonts w:cstheme="minorHAnsi"/>
          <w:b/>
        </w:rPr>
      </w:pPr>
      <w:r w:rsidRPr="005C2F33">
        <w:rPr>
          <w:rFonts w:cstheme="minorHAnsi"/>
        </w:rPr>
        <w:t xml:space="preserve">Dance mat typing: get those finger moving (this helps with keyboard recognition and familiarisation) </w:t>
      </w:r>
      <w:hyperlink r:id="rId22" w:history="1">
        <w:r w:rsidRPr="005C2F33">
          <w:rPr>
            <w:rStyle w:val="Hyperlink"/>
            <w:rFonts w:cstheme="minorHAnsi"/>
          </w:rPr>
          <w:t>https://www.bbc.co.uk/bitesize/topics/zf2f9j6/articles/z3c6tfr</w:t>
        </w:r>
      </w:hyperlink>
      <w:r w:rsidRPr="005C2F33">
        <w:rPr>
          <w:rFonts w:cstheme="minorHAnsi"/>
        </w:rPr>
        <w:t xml:space="preserve"> </w:t>
      </w:r>
    </w:p>
    <w:p w:rsidR="0030779E" w:rsidRDefault="0030779E" w:rsidP="0030779E">
      <w:pPr>
        <w:rPr>
          <w:b/>
        </w:rPr>
      </w:pPr>
    </w:p>
    <w:p w:rsidR="0030779E" w:rsidRDefault="0030779E" w:rsidP="0030779E">
      <w:pPr>
        <w:rPr>
          <w:b/>
        </w:rPr>
      </w:pPr>
    </w:p>
    <w:p w:rsidR="0030779E" w:rsidRDefault="0030779E" w:rsidP="0030779E">
      <w:pPr>
        <w:rPr>
          <w:b/>
        </w:rPr>
      </w:pPr>
    </w:p>
    <w:bookmarkEnd w:id="0"/>
    <w:p w:rsidR="0030779E" w:rsidRDefault="0030779E" w:rsidP="0030779E">
      <w:pPr>
        <w:rPr>
          <w:b/>
        </w:rPr>
      </w:pPr>
    </w:p>
    <w:p w:rsidR="0030779E" w:rsidRDefault="0030779E" w:rsidP="0030779E"/>
    <w:p w:rsidR="00402EF4" w:rsidRDefault="00351DE0"/>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48B8"/>
    <w:multiLevelType w:val="hybridMultilevel"/>
    <w:tmpl w:val="0422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A4FA3"/>
    <w:multiLevelType w:val="hybridMultilevel"/>
    <w:tmpl w:val="B302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16F37"/>
    <w:multiLevelType w:val="hybridMultilevel"/>
    <w:tmpl w:val="D158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20417D"/>
    <w:multiLevelType w:val="hybridMultilevel"/>
    <w:tmpl w:val="36B4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9A5CE9"/>
    <w:multiLevelType w:val="hybridMultilevel"/>
    <w:tmpl w:val="42C8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053153"/>
    <w:multiLevelType w:val="hybridMultilevel"/>
    <w:tmpl w:val="F5CC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7"/>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9E"/>
    <w:rsid w:val="000F5E1E"/>
    <w:rsid w:val="0030779E"/>
    <w:rsid w:val="00351DE0"/>
    <w:rsid w:val="004F6CE9"/>
    <w:rsid w:val="006020C1"/>
    <w:rsid w:val="00672FFA"/>
    <w:rsid w:val="00744DD2"/>
    <w:rsid w:val="0087183D"/>
    <w:rsid w:val="009E54F2"/>
    <w:rsid w:val="00C301CD"/>
    <w:rsid w:val="00F27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95A2"/>
  <w15:chartTrackingRefBased/>
  <w15:docId w15:val="{366CD79E-F9BE-4B76-9D22-0EFD5B06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7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779E"/>
    <w:rPr>
      <w:color w:val="0563C1" w:themeColor="hyperlink"/>
      <w:u w:val="single"/>
    </w:rPr>
  </w:style>
  <w:style w:type="paragraph" w:styleId="ListParagraph">
    <w:name w:val="List Paragraph"/>
    <w:basedOn w:val="Normal"/>
    <w:uiPriority w:val="34"/>
    <w:qFormat/>
    <w:rsid w:val="0030779E"/>
    <w:pPr>
      <w:ind w:left="720"/>
      <w:contextualSpacing/>
    </w:pPr>
  </w:style>
  <w:style w:type="paragraph" w:styleId="NormalWeb">
    <w:name w:val="Normal (Web)"/>
    <w:basedOn w:val="Normal"/>
    <w:uiPriority w:val="99"/>
    <w:unhideWhenUsed/>
    <w:rsid w:val="003077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077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01673">
      <w:bodyDiv w:val="1"/>
      <w:marLeft w:val="0"/>
      <w:marRight w:val="0"/>
      <w:marTop w:val="0"/>
      <w:marBottom w:val="0"/>
      <w:divBdr>
        <w:top w:val="none" w:sz="0" w:space="0" w:color="auto"/>
        <w:left w:val="none" w:sz="0" w:space="0" w:color="auto"/>
        <w:bottom w:val="none" w:sz="0" w:space="0" w:color="auto"/>
        <w:right w:val="none" w:sz="0" w:space="0" w:color="auto"/>
      </w:divBdr>
      <w:divsChild>
        <w:div w:id="1260717951">
          <w:marLeft w:val="780"/>
          <w:marRight w:val="0"/>
          <w:marTop w:val="0"/>
          <w:marBottom w:val="0"/>
          <w:divBdr>
            <w:top w:val="none" w:sz="0" w:space="0" w:color="auto"/>
            <w:left w:val="none" w:sz="0" w:space="0" w:color="auto"/>
            <w:bottom w:val="none" w:sz="0" w:space="0" w:color="auto"/>
            <w:right w:val="none" w:sz="0" w:space="0" w:color="auto"/>
          </w:divBdr>
        </w:div>
        <w:div w:id="640113536">
          <w:marLeft w:val="780"/>
          <w:marRight w:val="0"/>
          <w:marTop w:val="0"/>
          <w:marBottom w:val="0"/>
          <w:divBdr>
            <w:top w:val="none" w:sz="0" w:space="0" w:color="auto"/>
            <w:left w:val="none" w:sz="0" w:space="0" w:color="auto"/>
            <w:bottom w:val="none" w:sz="0" w:space="0" w:color="auto"/>
            <w:right w:val="none" w:sz="0" w:space="0" w:color="auto"/>
          </w:divBdr>
        </w:div>
        <w:div w:id="1439106955">
          <w:marLeft w:val="780"/>
          <w:marRight w:val="0"/>
          <w:marTop w:val="0"/>
          <w:marBottom w:val="0"/>
          <w:divBdr>
            <w:top w:val="none" w:sz="0" w:space="0" w:color="auto"/>
            <w:left w:val="none" w:sz="0" w:space="0" w:color="auto"/>
            <w:bottom w:val="none" w:sz="0" w:space="0" w:color="auto"/>
            <w:right w:val="none" w:sz="0" w:space="0" w:color="auto"/>
          </w:divBdr>
        </w:div>
        <w:div w:id="1651247279">
          <w:marLeft w:val="780"/>
          <w:marRight w:val="0"/>
          <w:marTop w:val="0"/>
          <w:marBottom w:val="0"/>
          <w:divBdr>
            <w:top w:val="none" w:sz="0" w:space="0" w:color="auto"/>
            <w:left w:val="none" w:sz="0" w:space="0" w:color="auto"/>
            <w:bottom w:val="none" w:sz="0" w:space="0" w:color="auto"/>
            <w:right w:val="none" w:sz="0" w:space="0" w:color="auto"/>
          </w:divBdr>
        </w:div>
      </w:divsChild>
    </w:div>
    <w:div w:id="1021122623">
      <w:bodyDiv w:val="1"/>
      <w:marLeft w:val="0"/>
      <w:marRight w:val="0"/>
      <w:marTop w:val="0"/>
      <w:marBottom w:val="0"/>
      <w:divBdr>
        <w:top w:val="none" w:sz="0" w:space="0" w:color="auto"/>
        <w:left w:val="none" w:sz="0" w:space="0" w:color="auto"/>
        <w:bottom w:val="none" w:sz="0" w:space="0" w:color="auto"/>
        <w:right w:val="none" w:sz="0" w:space="0" w:color="auto"/>
      </w:divBdr>
      <w:divsChild>
        <w:div w:id="782728200">
          <w:marLeft w:val="780"/>
          <w:marRight w:val="0"/>
          <w:marTop w:val="0"/>
          <w:marBottom w:val="0"/>
          <w:divBdr>
            <w:top w:val="none" w:sz="0" w:space="0" w:color="auto"/>
            <w:left w:val="none" w:sz="0" w:space="0" w:color="auto"/>
            <w:bottom w:val="none" w:sz="0" w:space="0" w:color="auto"/>
            <w:right w:val="none" w:sz="0" w:space="0" w:color="auto"/>
          </w:divBdr>
        </w:div>
        <w:div w:id="2086493520">
          <w:marLeft w:val="780"/>
          <w:marRight w:val="0"/>
          <w:marTop w:val="0"/>
          <w:marBottom w:val="0"/>
          <w:divBdr>
            <w:top w:val="none" w:sz="0" w:space="0" w:color="auto"/>
            <w:left w:val="none" w:sz="0" w:space="0" w:color="auto"/>
            <w:bottom w:val="none" w:sz="0" w:space="0" w:color="auto"/>
            <w:right w:val="none" w:sz="0" w:space="0" w:color="auto"/>
          </w:divBdr>
        </w:div>
        <w:div w:id="2031833254">
          <w:marLeft w:val="780"/>
          <w:marRight w:val="0"/>
          <w:marTop w:val="0"/>
          <w:marBottom w:val="0"/>
          <w:divBdr>
            <w:top w:val="none" w:sz="0" w:space="0" w:color="auto"/>
            <w:left w:val="none" w:sz="0" w:space="0" w:color="auto"/>
            <w:bottom w:val="none" w:sz="0" w:space="0" w:color="auto"/>
            <w:right w:val="none" w:sz="0" w:space="0" w:color="auto"/>
          </w:divBdr>
        </w:div>
        <w:div w:id="141973745">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llingshed.com" TargetMode="External"/><Relationship Id="rId13" Type="http://schemas.openxmlformats.org/officeDocument/2006/relationships/hyperlink" Target="https://hub.mathsnoproblem.com/teacher-guides/england/textbook-1b/chapter-16/lesson-3" TargetMode="External"/><Relationship Id="rId18" Type="http://schemas.openxmlformats.org/officeDocument/2006/relationships/hyperlink" Target="http://www.10ticks.com" TargetMode="External"/><Relationship Id="rId3" Type="http://schemas.openxmlformats.org/officeDocument/2006/relationships/settings" Target="settings.xml"/><Relationship Id="rId21" Type="http://schemas.openxmlformats.org/officeDocument/2006/relationships/hyperlink" Target="https://www.youtube.com/watch?v=5tC8OOxOFEk&amp;t=9s" TargetMode="External"/><Relationship Id="rId7" Type="http://schemas.openxmlformats.org/officeDocument/2006/relationships/hyperlink" Target="http://www.phonicsplay.co.uk" TargetMode="External"/><Relationship Id="rId12" Type="http://schemas.openxmlformats.org/officeDocument/2006/relationships/hyperlink" Target="https://hub.mathsnoproblem.com/teacher-guides/england/textbook-1b/chapter-16/lesson-2" TargetMode="External"/><Relationship Id="rId17" Type="http://schemas.openxmlformats.org/officeDocument/2006/relationships/hyperlink" Target="http://www.ttrockstars.com" TargetMode="External"/><Relationship Id="rId2" Type="http://schemas.openxmlformats.org/officeDocument/2006/relationships/styles" Target="styles.xml"/><Relationship Id="rId16" Type="http://schemas.openxmlformats.org/officeDocument/2006/relationships/hyperlink" Target="http://www.ictgames.com/saveTheWhale/" TargetMode="External"/><Relationship Id="rId20" Type="http://schemas.openxmlformats.org/officeDocument/2006/relationships/hyperlink" Target="https://www.youtube.com/user/GoNoodleGames" TargetMode="External"/><Relationship Id="rId1" Type="http://schemas.openxmlformats.org/officeDocument/2006/relationships/numbering" Target="numbering.xml"/><Relationship Id="rId6" Type="http://schemas.openxmlformats.org/officeDocument/2006/relationships/hyperlink" Target="https://www.youtube.com/watch?v=ySRd-Amrd28" TargetMode="External"/><Relationship Id="rId11" Type="http://schemas.openxmlformats.org/officeDocument/2006/relationships/hyperlink" Target="https://hub.mathsnoproblem.com/teacher-guides/england/textbook-1b/chapter-16/lesson-1" TargetMode="External"/><Relationship Id="rId24" Type="http://schemas.openxmlformats.org/officeDocument/2006/relationships/theme" Target="theme/theme1.xml"/><Relationship Id="rId5" Type="http://schemas.openxmlformats.org/officeDocument/2006/relationships/hyperlink" Target="http://www.phonicsplay.co.uk" TargetMode="External"/><Relationship Id="rId15" Type="http://schemas.openxmlformats.org/officeDocument/2006/relationships/hyperlink" Target="https://mathsframe.co.uk/en/resources/resource/116/telling-the-time" TargetMode="External"/><Relationship Id="rId23" Type="http://schemas.openxmlformats.org/officeDocument/2006/relationships/fontTable" Target="fontTable.xml"/><Relationship Id="rId10" Type="http://schemas.openxmlformats.org/officeDocument/2006/relationships/hyperlink" Target="http://www.mathsnoproblem.com" TargetMode="External"/><Relationship Id="rId19" Type="http://schemas.openxmlformats.org/officeDocument/2006/relationships/hyperlink" Target="https://www.lesmills.com/uk/workouts/kids-classes/born-to-move-8-12-year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hub.mathsnoproblem.com/teacher-guides/england/textbook-1b/chapter-16/lesson-4" TargetMode="External"/><Relationship Id="rId22" Type="http://schemas.openxmlformats.org/officeDocument/2006/relationships/hyperlink" Target="https://www.bbc.co.uk/bitesize/topics/zf2f9j6/articles/z3c6t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2</cp:revision>
  <dcterms:created xsi:type="dcterms:W3CDTF">2020-06-18T08:17:00Z</dcterms:created>
  <dcterms:modified xsi:type="dcterms:W3CDTF">2020-06-18T11:09:00Z</dcterms:modified>
</cp:coreProperties>
</file>