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46C"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96200" w:rsidRDefault="00696200">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96200" w:rsidRDefault="00696200">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696200" w:rsidRDefault="00696200">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96200" w:rsidRDefault="00696200">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96200" w:rsidRDefault="00696200">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696200" w:rsidRDefault="00696200">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9204E3" w:rsidRPr="00F4286D">
        <w:rPr>
          <w:b/>
          <w:u w:val="single"/>
        </w:rPr>
        <w:t>Year 6</w:t>
      </w:r>
    </w:p>
    <w:p w:rsidR="00D56AE8" w:rsidRDefault="00D56AE8"/>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Pr="00DB6475" w:rsidRDefault="00A83602">
            <w:r>
              <w:t xml:space="preserve">For this round of home learning suggestions, I’ve built in writing opportunities across the curriculum in other areas. Of course, any writing is good writing so, rather than the ideas be related to a topic of learning, I’ve added some generic opportunities which could be completed at any time. </w:t>
            </w:r>
          </w:p>
        </w:tc>
        <w:tc>
          <w:tcPr>
            <w:tcW w:w="7087" w:type="dxa"/>
          </w:tcPr>
          <w:p w:rsidR="00B92E72" w:rsidRDefault="00B92E72" w:rsidP="00B92E72">
            <w:pPr>
              <w:pStyle w:val="ListParagraph"/>
              <w:numPr>
                <w:ilvl w:val="0"/>
                <w:numId w:val="14"/>
              </w:numPr>
            </w:pPr>
            <w:r>
              <w:t>Read a book or watch a film and write a review. Use some of the many professional reviews online to give inspiration.</w:t>
            </w:r>
          </w:p>
          <w:p w:rsidR="00A83602" w:rsidRDefault="00B92E72" w:rsidP="00B92E72">
            <w:pPr>
              <w:pStyle w:val="ListParagraph"/>
              <w:numPr>
                <w:ilvl w:val="0"/>
                <w:numId w:val="14"/>
              </w:numPr>
            </w:pPr>
            <w:r>
              <w:t>Watch an episode of Newsround and then retell the news. Film this. It’s a great speaking and presenting opportunity and will be perfect for an eighteenth birthday party!</w:t>
            </w:r>
            <w:bookmarkStart w:id="0" w:name="_GoBack"/>
            <w:bookmarkEnd w:id="0"/>
          </w:p>
        </w:tc>
      </w:tr>
      <w:tr w:rsidR="00DB6475" w:rsidTr="00DB6475">
        <w:tc>
          <w:tcPr>
            <w:tcW w:w="1702" w:type="dxa"/>
          </w:tcPr>
          <w:p w:rsidR="00E8546C" w:rsidRDefault="00E8546C"/>
          <w:p w:rsidR="00DB6475" w:rsidRDefault="00DB6475">
            <w:r>
              <w:t>Maths</w:t>
            </w:r>
          </w:p>
        </w:tc>
        <w:tc>
          <w:tcPr>
            <w:tcW w:w="6662" w:type="dxa"/>
          </w:tcPr>
          <w:p w:rsidR="00E8546C" w:rsidRDefault="00791849" w:rsidP="00E8546C">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791849" w:rsidRDefault="00791849" w:rsidP="00791849">
            <w:pPr>
              <w:pStyle w:val="ListParagraph"/>
              <w:numPr>
                <w:ilvl w:val="0"/>
                <w:numId w:val="11"/>
              </w:numPr>
            </w:pPr>
            <w:r>
              <w:t xml:space="preserve">Daily lessons are available via the BBC </w:t>
            </w:r>
            <w:proofErr w:type="spellStart"/>
            <w:r>
              <w:t>Bitesize</w:t>
            </w:r>
            <w:proofErr w:type="spellEnd"/>
            <w:r>
              <w:t xml:space="preserve"> website (</w:t>
            </w:r>
            <w:hyperlink r:id="rId9" w:history="1">
              <w:r>
                <w:rPr>
                  <w:rStyle w:val="Hyperlink"/>
                </w:rPr>
                <w:t>https://www.bbc.co.uk/bitesize/tags/zncsscw/year-6-lessons/1</w:t>
              </w:r>
            </w:hyperlink>
            <w:r>
              <w:t>) and are great.</w:t>
            </w:r>
          </w:p>
          <w:p w:rsidR="00B17A2C" w:rsidRDefault="00791849" w:rsidP="00791849">
            <w:pPr>
              <w:pStyle w:val="ListParagraph"/>
              <w:numPr>
                <w:ilvl w:val="0"/>
                <w:numId w:val="11"/>
              </w:numPr>
            </w:pPr>
            <w:r>
              <w:t xml:space="preserve">Recap telling the time. Start with </w:t>
            </w:r>
            <w:proofErr w:type="spellStart"/>
            <w:r>
              <w:t>o’clocks</w:t>
            </w:r>
            <w:proofErr w:type="spellEnd"/>
            <w:r>
              <w:t xml:space="preserve">, half past and quarter to. Then move on to look at the nearest 5 minutes. Then telling the time to the nearest minute. For confident children, adding in conversion between analogue and </w:t>
            </w:r>
            <w:proofErr w:type="gramStart"/>
            <w:r>
              <w:t>24 hour</w:t>
            </w:r>
            <w:proofErr w:type="gramEnd"/>
            <w:r>
              <w:t xml:space="preserve"> digital time is a good option. On the home learning page there is a ‘blank daily timetable’ which could be used to practice writing and reading time.</w:t>
            </w:r>
          </w:p>
        </w:tc>
      </w:tr>
      <w:tr w:rsidR="00696B69" w:rsidTr="00DB6475">
        <w:tc>
          <w:tcPr>
            <w:tcW w:w="1702" w:type="dxa"/>
          </w:tcPr>
          <w:p w:rsidR="00696B69" w:rsidRDefault="00696B69"/>
          <w:p w:rsidR="00696B69" w:rsidRDefault="00696B69">
            <w:r>
              <w:t>RE</w:t>
            </w:r>
          </w:p>
        </w:tc>
        <w:tc>
          <w:tcPr>
            <w:tcW w:w="6662" w:type="dxa"/>
          </w:tcPr>
          <w:p w:rsidR="00696B69" w:rsidRDefault="00791849" w:rsidP="00791849">
            <w:r>
              <w:t>We’ve just had Easter</w:t>
            </w:r>
            <w:r w:rsidR="00696B69">
              <w:t xml:space="preserve">, during this time at school, we </w:t>
            </w:r>
            <w:r>
              <w:t xml:space="preserve">would have </w:t>
            </w:r>
            <w:r w:rsidR="00696B69">
              <w:t>look</w:t>
            </w:r>
            <w:r>
              <w:t>ed</w:t>
            </w:r>
            <w:r w:rsidR="00696B69">
              <w:t xml:space="preserve"> into the meaning of the Easter as described in the Bible. Whilst this may be hard to do, it’s always interesting to hear the thoughts of the children.</w:t>
            </w:r>
          </w:p>
        </w:tc>
        <w:tc>
          <w:tcPr>
            <w:tcW w:w="7087" w:type="dxa"/>
          </w:tcPr>
          <w:p w:rsidR="00696B69" w:rsidRDefault="00696B69" w:rsidP="00696B69">
            <w:pPr>
              <w:pStyle w:val="ListParagraph"/>
              <w:numPr>
                <w:ilvl w:val="0"/>
                <w:numId w:val="15"/>
              </w:numPr>
            </w:pPr>
            <w:r>
              <w:t xml:space="preserve">Read the story of Easter: </w:t>
            </w:r>
            <w:hyperlink r:id="rId10" w:history="1">
              <w:r>
                <w:rPr>
                  <w:rStyle w:val="Hyperlink"/>
                </w:rPr>
                <w:t>https://www.topmarks.co.uk/easter/easterstory.aspx</w:t>
              </w:r>
            </w:hyperlink>
            <w:r>
              <w:t xml:space="preserve"> (or an alternate if you have one).</w:t>
            </w:r>
          </w:p>
          <w:p w:rsidR="00696B69" w:rsidRDefault="00696B69" w:rsidP="00696B69">
            <w:pPr>
              <w:pStyle w:val="ListParagraph"/>
              <w:numPr>
                <w:ilvl w:val="0"/>
                <w:numId w:val="15"/>
              </w:numPr>
            </w:pPr>
            <w:r>
              <w:t>Retell the story of Easter. This can be done in many different ways (</w:t>
            </w:r>
            <w:proofErr w:type="spellStart"/>
            <w:r>
              <w:t>eg</w:t>
            </w:r>
            <w:proofErr w:type="spellEnd"/>
            <w:r>
              <w:t xml:space="preserve">: paint a picture to show each key event; re-write; act out </w:t>
            </w:r>
            <w:proofErr w:type="spellStart"/>
            <w:r>
              <w:t>etc</w:t>
            </w:r>
            <w:proofErr w:type="spellEnd"/>
            <w:r>
              <w:t>).</w:t>
            </w:r>
          </w:p>
          <w:p w:rsidR="00696B69" w:rsidRDefault="00696B69" w:rsidP="00696B69">
            <w:pPr>
              <w:pStyle w:val="ListParagraph"/>
              <w:numPr>
                <w:ilvl w:val="0"/>
                <w:numId w:val="15"/>
              </w:numPr>
            </w:pPr>
            <w:r>
              <w:t>Find the symbols within the story of Easter. Are there any things that happen which might be metaphors or hold greater meaning than they first seem? (For example: Pilate washing his hands is symbolism of giving up responsibility for the following actions).</w:t>
            </w:r>
          </w:p>
        </w:tc>
      </w:tr>
      <w:tr w:rsidR="00DB6475" w:rsidTr="00DB6475">
        <w:tc>
          <w:tcPr>
            <w:tcW w:w="1702" w:type="dxa"/>
          </w:tcPr>
          <w:p w:rsidR="00221AC7" w:rsidRDefault="00221AC7"/>
          <w:p w:rsidR="00DB6475" w:rsidRDefault="00DB6475">
            <w:r>
              <w:t>History</w:t>
            </w:r>
          </w:p>
        </w:tc>
        <w:tc>
          <w:tcPr>
            <w:tcW w:w="6662" w:type="dxa"/>
          </w:tcPr>
          <w:p w:rsidR="00221AC7" w:rsidRDefault="00B17A2C">
            <w:r>
              <w:t xml:space="preserve">During the summer term, we’re </w:t>
            </w:r>
            <w:r w:rsidR="00AD6CF7">
              <w:t xml:space="preserve">going to be </w:t>
            </w:r>
            <w:r>
              <w:t>looking at Ancient Greeks. It’s a subject we’ve not covered before so there will be a lot of research and learning throughout. Here are some suggested activities to get started.</w:t>
            </w:r>
          </w:p>
        </w:tc>
        <w:tc>
          <w:tcPr>
            <w:tcW w:w="7087" w:type="dxa"/>
          </w:tcPr>
          <w:p w:rsidR="006C0CC3" w:rsidRDefault="00B17A2C" w:rsidP="00B17A2C">
            <w:pPr>
              <w:pStyle w:val="ListParagraph"/>
              <w:numPr>
                <w:ilvl w:val="0"/>
                <w:numId w:val="10"/>
              </w:numPr>
            </w:pPr>
            <w:r>
              <w:t xml:space="preserve">Create a Know, </w:t>
            </w:r>
            <w:proofErr w:type="gramStart"/>
            <w:r>
              <w:t>Want</w:t>
            </w:r>
            <w:proofErr w:type="gramEnd"/>
            <w:r>
              <w:t xml:space="preserve"> to Know, Learnt (KWL) grid to start off the topic. </w:t>
            </w:r>
            <w:r w:rsidRPr="00791849">
              <w:t xml:space="preserve">An example KWL grid is linked to within the Home Learning section of the website alongside this plan. </w:t>
            </w:r>
            <w:r>
              <w:t>Children can fill in the ‘learnt’ section as they find out more information.</w:t>
            </w:r>
          </w:p>
          <w:p w:rsidR="00B17A2C" w:rsidRDefault="00AD6CF7" w:rsidP="00B17A2C">
            <w:pPr>
              <w:pStyle w:val="ListParagraph"/>
              <w:numPr>
                <w:ilvl w:val="0"/>
                <w:numId w:val="10"/>
              </w:numPr>
            </w:pPr>
            <w:r>
              <w:t xml:space="preserve">Use the information from BBC </w:t>
            </w:r>
            <w:proofErr w:type="spellStart"/>
            <w:r>
              <w:t>Bitesize</w:t>
            </w:r>
            <w:proofErr w:type="spellEnd"/>
            <w:r>
              <w:t xml:space="preserve"> (</w:t>
            </w:r>
            <w:hyperlink r:id="rId11" w:history="1">
              <w:r>
                <w:rPr>
                  <w:rStyle w:val="Hyperlink"/>
                </w:rPr>
                <w:t>https://www.bbc.co.uk/bitesize/topics/z87tn39/articles/zxytpv4</w:t>
              </w:r>
            </w:hyperlink>
            <w:r>
              <w:t>) to find out about who the Ancient Greeks were. There’s lots of information. Build a miniature book titled ‘</w:t>
            </w:r>
            <w:r w:rsidR="007E1768">
              <w:t>who were the ancient G</w:t>
            </w:r>
            <w:r>
              <w:t>reeks?’ Children should include as much information in their own words as they can. Maps and illustrations are more than welcome! Bonus points if you share some of the creations to the Facebook page or Twitter account.</w:t>
            </w:r>
            <w:r w:rsidR="00CD1A45">
              <w:t xml:space="preserve"> The most important things to pick out are:</w:t>
            </w:r>
          </w:p>
          <w:p w:rsidR="00CD1A45" w:rsidRDefault="00CD1A45" w:rsidP="00CD1A45">
            <w:pPr>
              <w:pStyle w:val="ListParagraph"/>
              <w:numPr>
                <w:ilvl w:val="1"/>
                <w:numId w:val="10"/>
              </w:numPr>
            </w:pPr>
            <w:r>
              <w:t>How long ago Ancient Greek civilization existed.</w:t>
            </w:r>
          </w:p>
          <w:p w:rsidR="00CD1A45" w:rsidRDefault="00CD1A45" w:rsidP="00CD1A45">
            <w:pPr>
              <w:pStyle w:val="ListParagraph"/>
              <w:numPr>
                <w:ilvl w:val="1"/>
                <w:numId w:val="10"/>
              </w:numPr>
            </w:pPr>
            <w:r>
              <w:t>We’ll mostly be looking at ‘Classical Greece’ but Ancient Greek civilisation existed before and after that.</w:t>
            </w:r>
          </w:p>
          <w:p w:rsidR="00CD1A45" w:rsidRDefault="00CD1A45" w:rsidP="00CD1A45">
            <w:pPr>
              <w:pStyle w:val="ListParagraph"/>
              <w:numPr>
                <w:ilvl w:val="1"/>
                <w:numId w:val="10"/>
              </w:numPr>
            </w:pPr>
            <w:r>
              <w:t>Romans came after.</w:t>
            </w:r>
          </w:p>
          <w:p w:rsidR="00CD1A45" w:rsidRDefault="00CD1A45" w:rsidP="00CD1A45">
            <w:pPr>
              <w:pStyle w:val="ListParagraph"/>
              <w:numPr>
                <w:ilvl w:val="1"/>
                <w:numId w:val="10"/>
              </w:numPr>
            </w:pPr>
            <w:r>
              <w:t>Greece wasn’t one country – rather a set of City States (more like miniature countries which sometimes went to war against each other but also sometimes teamed up).</w:t>
            </w:r>
          </w:p>
          <w:p w:rsidR="00CD1A45" w:rsidRDefault="00CD1A45" w:rsidP="00B17A2C">
            <w:pPr>
              <w:pStyle w:val="ListParagraph"/>
              <w:numPr>
                <w:ilvl w:val="0"/>
                <w:numId w:val="10"/>
              </w:numPr>
            </w:pPr>
            <w:r>
              <w:t xml:space="preserve">We can’t go on a trip to Ancient Greece (aside from being in a different country, it no longer exists!) but there are still remains. This virtual tour is interesting. </w:t>
            </w:r>
            <w:hyperlink r:id="rId12" w:history="1">
              <w:r>
                <w:rPr>
                  <w:rStyle w:val="Hyperlink"/>
                </w:rPr>
                <w:t>https://www.youtube.com/watch?v=xB_yLnCK6a8</w:t>
              </w:r>
            </w:hyperlink>
            <w:r>
              <w:t xml:space="preserve"> Whilst watching, engage in discussion about what the children think this building could have been used for in the past. Why do they think it’s so </w:t>
            </w:r>
            <w:r>
              <w:lastRenderedPageBreak/>
              <w:t>big? What must it be made of to have lasted so long? How much effort must’ve gone into building it? What do you think the people of Ancient Greece might have thought about this building? Why do people visit it today?</w:t>
            </w:r>
          </w:p>
        </w:tc>
      </w:tr>
      <w:tr w:rsidR="006C0CC3" w:rsidTr="00DB6475">
        <w:tc>
          <w:tcPr>
            <w:tcW w:w="1702" w:type="dxa"/>
          </w:tcPr>
          <w:p w:rsidR="006C0CC3" w:rsidRDefault="006C0CC3"/>
          <w:p w:rsidR="006C0CC3" w:rsidRDefault="006C0CC3">
            <w:r>
              <w:t>PE</w:t>
            </w:r>
          </w:p>
        </w:tc>
        <w:tc>
          <w:tcPr>
            <w:tcW w:w="6662" w:type="dxa"/>
          </w:tcPr>
          <w:p w:rsidR="006C0CC3" w:rsidRDefault="006C0CC3"/>
        </w:tc>
        <w:tc>
          <w:tcPr>
            <w:tcW w:w="7087" w:type="dxa"/>
          </w:tcPr>
          <w:p w:rsidR="00712038" w:rsidRDefault="00CD1A45" w:rsidP="00CD1A45">
            <w:pPr>
              <w:pStyle w:val="ListParagraph"/>
              <w:numPr>
                <w:ilvl w:val="0"/>
                <w:numId w:val="12"/>
              </w:numPr>
            </w:pPr>
            <w:r>
              <w:t xml:space="preserve">The Joe Wicks workouts continue to be popular and are delivered live at 9am each morning via his YouTube channel: </w:t>
            </w:r>
            <w:hyperlink r:id="rId13" w:history="1">
              <w:r>
                <w:rPr>
                  <w:rStyle w:val="Hyperlink"/>
                </w:rPr>
                <w:t>https://www.youtube.com/user/thebodycoach1</w:t>
              </w:r>
            </w:hyperlink>
            <w:r>
              <w:t>. Don’t worry if you miss them though, they can also be watched at a later date.</w:t>
            </w:r>
          </w:p>
          <w:p w:rsidR="00CD1A45" w:rsidRDefault="00CD1A45" w:rsidP="00CD1A45">
            <w:pPr>
              <w:pStyle w:val="ListParagraph"/>
              <w:numPr>
                <w:ilvl w:val="0"/>
                <w:numId w:val="12"/>
              </w:numPr>
            </w:pPr>
            <w:r>
              <w:t xml:space="preserve">Since we’re starting to look at the Ancient Greeks, find out some more information about the first Olympic sports. Try to recreate some of these (for example: use a </w:t>
            </w:r>
            <w:r w:rsidR="005F2432">
              <w:t>football for a shot put; try out hurdles over some stood up boxes or books; have a go at a timed race.</w:t>
            </w:r>
          </w:p>
          <w:p w:rsidR="00CD1A45" w:rsidRDefault="00CD1A45" w:rsidP="0087015A"/>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tc>
        <w:tc>
          <w:tcPr>
            <w:tcW w:w="7087" w:type="dxa"/>
          </w:tcPr>
          <w:p w:rsidR="00994526" w:rsidRDefault="005F2432" w:rsidP="00A83602">
            <w:pPr>
              <w:pStyle w:val="ListParagraph"/>
              <w:numPr>
                <w:ilvl w:val="0"/>
                <w:numId w:val="13"/>
              </w:numPr>
            </w:pPr>
            <w:proofErr w:type="spellStart"/>
            <w:r>
              <w:t>Duolingo</w:t>
            </w:r>
            <w:proofErr w:type="spellEnd"/>
            <w:r>
              <w:t xml:space="preserve"> (a free app available on the app store or at </w:t>
            </w:r>
            <w:hyperlink r:id="rId14" w:history="1">
              <w:r>
                <w:rPr>
                  <w:rStyle w:val="Hyperlink"/>
                </w:rPr>
                <w:t>https://www.duolingo.com/</w:t>
              </w:r>
            </w:hyperlink>
            <w:r>
              <w:t>) is a great app to keep learning French independently and continues to be popular.</w:t>
            </w:r>
          </w:p>
        </w:tc>
      </w:tr>
    </w:tbl>
    <w:p w:rsidR="00712038" w:rsidRDefault="00712038"/>
    <w:p w:rsidR="00E1285F" w:rsidRDefault="00EB1EB2" w:rsidP="00A2688C">
      <w:r>
        <w:t xml:space="preserve">Throughout this tricky time, many educational websites are offering free online resources or access to help with home learning. Some recommended websites to help with additional tasks and activities </w:t>
      </w:r>
      <w:r w:rsidR="00A2688C">
        <w:t xml:space="preserve">are linked on our school website at: </w:t>
      </w:r>
      <w:hyperlink r:id="rId15" w:history="1">
        <w:r w:rsidR="00A2688C">
          <w:rPr>
            <w:rStyle w:val="Hyperlink"/>
          </w:rPr>
          <w:t>https://www.middletononthewoldsprimary.co.uk/parents/support_for_home_learning/links_for_home_learning.html</w:t>
        </w:r>
      </w:hyperlink>
    </w:p>
    <w:p w:rsidR="00EB1EB2" w:rsidRDefault="00EB1EB2" w:rsidP="00EB1EB2">
      <w:pPr>
        <w:pStyle w:val="ListParagraph"/>
      </w:pPr>
    </w:p>
    <w:sectPr w:rsidR="00EB1EB2" w:rsidSect="00DB6475">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FB3" w:rsidRDefault="00A96FB3" w:rsidP="00A54824">
      <w:pPr>
        <w:spacing w:after="0" w:line="240" w:lineRule="auto"/>
      </w:pPr>
      <w:r>
        <w:separator/>
      </w:r>
    </w:p>
  </w:endnote>
  <w:endnote w:type="continuationSeparator" w:id="0">
    <w:p w:rsidR="00A96FB3" w:rsidRDefault="00A96FB3" w:rsidP="00A5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FB3" w:rsidRDefault="00A96FB3" w:rsidP="00A54824">
      <w:pPr>
        <w:spacing w:after="0" w:line="240" w:lineRule="auto"/>
      </w:pPr>
      <w:r>
        <w:separator/>
      </w:r>
    </w:p>
  </w:footnote>
  <w:footnote w:type="continuationSeparator" w:id="0">
    <w:p w:rsidR="00A96FB3" w:rsidRDefault="00A96FB3" w:rsidP="00A54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696200" w:rsidP="00A54824">
    <w:pPr>
      <w:pStyle w:val="Header"/>
      <w:tabs>
        <w:tab w:val="clear" w:pos="4513"/>
        <w:tab w:val="clear" w:pos="9026"/>
        <w:tab w:val="left" w:pos="1704"/>
      </w:tabs>
    </w:pPr>
    <w:r>
      <w:rPr>
        <w:noProof/>
        <w:lang w:eastAsia="en-GB"/>
      </w:rPr>
      <w:drawing>
        <wp:anchor distT="0" distB="0" distL="114300" distR="114300" simplePos="0" relativeHeight="251658240" behindDoc="1" locked="0" layoutInCell="1" allowOverlap="1">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958"/>
    <w:multiLevelType w:val="hybridMultilevel"/>
    <w:tmpl w:val="C8B44F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1"/>
  </w:num>
  <w:num w:numId="3">
    <w:abstractNumId w:val="12"/>
  </w:num>
  <w:num w:numId="4">
    <w:abstractNumId w:val="0"/>
  </w:num>
  <w:num w:numId="5">
    <w:abstractNumId w:val="2"/>
  </w:num>
  <w:num w:numId="6">
    <w:abstractNumId w:val="3"/>
  </w:num>
  <w:num w:numId="7">
    <w:abstractNumId w:val="9"/>
  </w:num>
  <w:num w:numId="8">
    <w:abstractNumId w:val="10"/>
  </w:num>
  <w:num w:numId="9">
    <w:abstractNumId w:val="7"/>
  </w:num>
  <w:num w:numId="10">
    <w:abstractNumId w:val="14"/>
  </w:num>
  <w:num w:numId="11">
    <w:abstractNumId w:val="11"/>
  </w:num>
  <w:num w:numId="12">
    <w:abstractNumId w:val="6"/>
  </w:num>
  <w:num w:numId="13">
    <w:abstractNumId w:val="8"/>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75"/>
    <w:rsid w:val="000F02E6"/>
    <w:rsid w:val="000F5963"/>
    <w:rsid w:val="00221AC7"/>
    <w:rsid w:val="002473C6"/>
    <w:rsid w:val="00284316"/>
    <w:rsid w:val="002C0416"/>
    <w:rsid w:val="00430922"/>
    <w:rsid w:val="00445E18"/>
    <w:rsid w:val="004A6A67"/>
    <w:rsid w:val="005F2432"/>
    <w:rsid w:val="00620CDE"/>
    <w:rsid w:val="00696200"/>
    <w:rsid w:val="00696B69"/>
    <w:rsid w:val="006B24DD"/>
    <w:rsid w:val="006C0CC3"/>
    <w:rsid w:val="00712038"/>
    <w:rsid w:val="00791849"/>
    <w:rsid w:val="007E1768"/>
    <w:rsid w:val="0083109C"/>
    <w:rsid w:val="0087015A"/>
    <w:rsid w:val="008C2F39"/>
    <w:rsid w:val="009204E3"/>
    <w:rsid w:val="009715B3"/>
    <w:rsid w:val="00994526"/>
    <w:rsid w:val="009A5C64"/>
    <w:rsid w:val="00A2688C"/>
    <w:rsid w:val="00A423EF"/>
    <w:rsid w:val="00A54824"/>
    <w:rsid w:val="00A83602"/>
    <w:rsid w:val="00A96FB3"/>
    <w:rsid w:val="00AD6CF7"/>
    <w:rsid w:val="00B17A2C"/>
    <w:rsid w:val="00B92E72"/>
    <w:rsid w:val="00CD1A45"/>
    <w:rsid w:val="00D56AE8"/>
    <w:rsid w:val="00DB6475"/>
    <w:rsid w:val="00DD35AA"/>
    <w:rsid w:val="00E019DE"/>
    <w:rsid w:val="00E1285F"/>
    <w:rsid w:val="00E8546C"/>
    <w:rsid w:val="00EB1EB2"/>
    <w:rsid w:val="00F0717D"/>
    <w:rsid w:val="00F42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BBE9C"/>
  <w15:chartTrackingRefBased/>
  <w15:docId w15:val="{2207FC9B-B184-4998-8D02-FCC22395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Header">
    <w:name w:val="header"/>
    <w:basedOn w:val="Normal"/>
    <w:link w:val="HeaderChar"/>
    <w:uiPriority w:val="99"/>
    <w:unhideWhenUsed/>
    <w:rsid w:val="00A54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824"/>
  </w:style>
  <w:style w:type="paragraph" w:styleId="Footer">
    <w:name w:val="footer"/>
    <w:basedOn w:val="Normal"/>
    <w:link w:val="FooterChar"/>
    <w:uiPriority w:val="99"/>
    <w:unhideWhenUsed/>
    <w:rsid w:val="00A54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hyperlink" Target="https://www.youtube.com/user/thebodycoach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youtube.com/watch?v=xB_yLnCK6a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topics/z87tn39/articles/zxytpv4" TargetMode="External"/><Relationship Id="rId5" Type="http://schemas.openxmlformats.org/officeDocument/2006/relationships/footnotes" Target="footnotes.xml"/><Relationship Id="rId15" Type="http://schemas.openxmlformats.org/officeDocument/2006/relationships/hyperlink" Target="https://www.middletononthewoldsprimary.co.uk/parents/support_for_home_learning/links_for_home_learning.html" TargetMode="External"/><Relationship Id="rId10" Type="http://schemas.openxmlformats.org/officeDocument/2006/relationships/hyperlink" Target="https://www.topmarks.co.uk/easter/easterstory.aspx" TargetMode="External"/><Relationship Id="rId4" Type="http://schemas.openxmlformats.org/officeDocument/2006/relationships/webSettings" Target="webSettings.xml"/><Relationship Id="rId9" Type="http://schemas.openxmlformats.org/officeDocument/2006/relationships/hyperlink" Target="https://www.bbc.co.uk/bitesize/tags/zncsscw/year-6-lessons/1" TargetMode="External"/><Relationship Id="rId14" Type="http://schemas.openxmlformats.org/officeDocument/2006/relationships/hyperlink" Target="https://www.duoling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8</cp:revision>
  <dcterms:created xsi:type="dcterms:W3CDTF">2020-04-01T12:17:00Z</dcterms:created>
  <dcterms:modified xsi:type="dcterms:W3CDTF">2020-04-20T10:04:00Z</dcterms:modified>
</cp:coreProperties>
</file>